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380B0" w14:textId="77777777" w:rsidR="00465D96" w:rsidRPr="00832ADC" w:rsidRDefault="004E7467" w:rsidP="00F41591">
      <w:pPr>
        <w:rPr>
          <w:rFonts w:asciiTheme="minorHAnsi" w:hAnsiTheme="minorHAnsi" w:cstheme="minorHAnsi"/>
          <w:color w:val="auto"/>
          <w:sz w:val="20"/>
          <w:szCs w:val="20"/>
          <w:lang w:eastAsia="hr-HR"/>
        </w:rPr>
      </w:pPr>
      <w:r w:rsidRPr="00832ADC">
        <w:rPr>
          <w:rFonts w:asciiTheme="minorHAnsi" w:hAnsiTheme="minorHAnsi" w:cstheme="minorHAnsi"/>
          <w:noProof/>
          <w:color w:val="auto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0566CD" wp14:editId="744583C3">
                <wp:simplePos x="0" y="0"/>
                <wp:positionH relativeFrom="column">
                  <wp:posOffset>5167630</wp:posOffset>
                </wp:positionH>
                <wp:positionV relativeFrom="paragraph">
                  <wp:posOffset>395605</wp:posOffset>
                </wp:positionV>
                <wp:extent cx="152400" cy="15240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764E29" id="Rectangle 4" o:spid="_x0000_s1026" style="position:absolute;margin-left:406.9pt;margin-top:31.15pt;width:12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" fillcolor="#c00000" stroked="f" strokeweight="2pt"/>
            </w:pict>
          </mc:Fallback>
        </mc:AlternateContent>
      </w:r>
      <w:r w:rsidRPr="00832ADC">
        <w:rPr>
          <w:rFonts w:asciiTheme="minorHAnsi" w:hAnsiTheme="minorHAnsi" w:cstheme="minorHAnsi"/>
          <w:noProof/>
          <w:color w:val="auto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DCC002" wp14:editId="14BEE36C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257175" cy="257175"/>
                <wp:effectExtent l="0" t="0" r="9525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3C468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9EAEE" id="Rectangle 5" o:spid="_x0000_s1026" style="position:absolute;margin-left:-30.95pt;margin-top:.35pt;width:20.25pt;height:20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" fillcolor="#3c4682" stroked="f" strokeweight="2pt">
                <w10:wrap anchorx="margin"/>
              </v:rect>
            </w:pict>
          </mc:Fallback>
        </mc:AlternateContent>
      </w:r>
      <w:r w:rsidR="00465D96" w:rsidRPr="00832ADC">
        <w:rPr>
          <w:rFonts w:asciiTheme="minorHAnsi" w:hAnsiTheme="minorHAnsi" w:cstheme="minorHAnsi"/>
          <w:noProof/>
          <w:color w:val="auto"/>
          <w:sz w:val="20"/>
          <w:szCs w:val="20"/>
          <w:lang w:val="en-US"/>
        </w:rPr>
        <w:drawing>
          <wp:inline distT="0" distB="0" distL="0" distR="0" wp14:anchorId="7A275FC7" wp14:editId="53924250">
            <wp:extent cx="1453945" cy="457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P_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9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CBDC0" w14:textId="77777777" w:rsidR="008928A5" w:rsidRPr="00832ADC" w:rsidRDefault="008928A5" w:rsidP="00F41591">
      <w:pPr>
        <w:rPr>
          <w:rFonts w:asciiTheme="minorHAnsi" w:hAnsiTheme="minorHAnsi" w:cstheme="minorHAnsi"/>
          <w:color w:val="auto"/>
          <w:sz w:val="20"/>
          <w:szCs w:val="20"/>
        </w:rPr>
      </w:pPr>
    </w:p>
    <w:p w14:paraId="1C78321D" w14:textId="77777777" w:rsidR="00465D96" w:rsidRPr="00832ADC" w:rsidRDefault="00465D96" w:rsidP="00F41591">
      <w:pPr>
        <w:rPr>
          <w:rFonts w:asciiTheme="minorHAnsi" w:hAnsiTheme="minorHAnsi" w:cstheme="minorHAnsi"/>
          <w:color w:val="auto"/>
        </w:rPr>
      </w:pPr>
      <w:r w:rsidRPr="00832ADC">
        <w:rPr>
          <w:rFonts w:asciiTheme="minorHAnsi" w:hAnsiTheme="minorHAnsi" w:cstheme="minorHAnsi"/>
          <w:color w:val="auto"/>
        </w:rPr>
        <w:t>OBJAVA ZA MEDIJE</w:t>
      </w:r>
    </w:p>
    <w:p w14:paraId="4A274153" w14:textId="77777777" w:rsidR="00465D96" w:rsidRPr="00832ADC" w:rsidRDefault="00F41591" w:rsidP="00F41591">
      <w:pPr>
        <w:rPr>
          <w:rFonts w:asciiTheme="minorHAnsi" w:hAnsiTheme="minorHAnsi" w:cstheme="minorHAnsi"/>
          <w:color w:val="auto"/>
        </w:rPr>
      </w:pPr>
      <w:r w:rsidRPr="00832ADC">
        <w:rPr>
          <w:rFonts w:asciiTheme="minorHAnsi" w:hAnsiTheme="minorHAnsi" w:cstheme="minorHAnsi"/>
          <w:noProof/>
          <w:color w:val="auto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06DBFE" wp14:editId="7B326C72">
                <wp:simplePos x="0" y="0"/>
                <wp:positionH relativeFrom="column">
                  <wp:posOffset>-23495</wp:posOffset>
                </wp:positionH>
                <wp:positionV relativeFrom="paragraph">
                  <wp:posOffset>92710</wp:posOffset>
                </wp:positionV>
                <wp:extent cx="318135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13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3C468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7842C2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7.3pt" to="248.6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" strokecolor="#3c4682" strokeweight="1pt"/>
            </w:pict>
          </mc:Fallback>
        </mc:AlternateContent>
      </w:r>
    </w:p>
    <w:p w14:paraId="5F01EF3B" w14:textId="32F95E5F" w:rsidR="00910537" w:rsidRPr="003542DC" w:rsidRDefault="008D4019" w:rsidP="00C21A89">
      <w:pPr>
        <w:spacing w:before="120" w:after="120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Ugovor o donaciji projekta iz HEP-ovog fonda ZelEn</w:t>
      </w:r>
    </w:p>
    <w:p w14:paraId="76F64B5F" w14:textId="77777777" w:rsidR="002242C2" w:rsidRPr="002242C2" w:rsidRDefault="002242C2" w:rsidP="002242C2">
      <w:pPr>
        <w:spacing w:before="120" w:after="120"/>
        <w:jc w:val="both"/>
        <w:rPr>
          <w:rFonts w:ascii="Calibri" w:eastAsia="Calibri" w:hAnsi="Calibri" w:cs="Calibri"/>
          <w:bCs/>
          <w:color w:val="auto"/>
          <w:sz w:val="28"/>
          <w:szCs w:val="28"/>
        </w:rPr>
      </w:pPr>
      <w:r w:rsidRPr="002242C2">
        <w:rPr>
          <w:rFonts w:ascii="Calibri" w:eastAsia="Calibri" w:hAnsi="Calibri" w:cs="Calibri"/>
          <w:bCs/>
          <w:color w:val="auto"/>
          <w:sz w:val="28"/>
          <w:szCs w:val="28"/>
        </w:rPr>
        <w:t>HEP Elektrostrojarskoj školi Varaždin daruje dizalicu topline</w:t>
      </w:r>
    </w:p>
    <w:p w14:paraId="2E50A8DA" w14:textId="77777777" w:rsidR="002242C2" w:rsidRDefault="002242C2" w:rsidP="007E1F58">
      <w:pPr>
        <w:spacing w:before="120" w:after="120"/>
        <w:jc w:val="both"/>
        <w:rPr>
          <w:rFonts w:asciiTheme="minorHAnsi" w:hAnsiTheme="minorHAnsi" w:cstheme="minorHAnsi"/>
          <w:b w:val="0"/>
          <w:color w:val="auto"/>
        </w:rPr>
      </w:pPr>
    </w:p>
    <w:p w14:paraId="63D1A4DD" w14:textId="61B66BC1" w:rsidR="00036B6F" w:rsidRPr="00036B6F" w:rsidRDefault="00891EE1" w:rsidP="007E1F58">
      <w:pPr>
        <w:spacing w:before="120" w:after="120"/>
        <w:jc w:val="both"/>
        <w:rPr>
          <w:rFonts w:asciiTheme="minorHAnsi" w:hAnsiTheme="minorHAnsi" w:cstheme="minorHAnsi"/>
          <w:color w:val="auto"/>
        </w:rPr>
      </w:pPr>
      <w:r w:rsidRPr="00891EE1">
        <w:rPr>
          <w:rFonts w:asciiTheme="minorHAnsi" w:hAnsiTheme="minorHAnsi" w:cstheme="minorHAnsi"/>
          <w:b w:val="0"/>
          <w:color w:val="auto"/>
        </w:rPr>
        <w:t>VARAŽDIN, 16. studenoga 2022.</w:t>
      </w:r>
      <w:r w:rsidRPr="00891EE1">
        <w:rPr>
          <w:rFonts w:asciiTheme="minorHAnsi" w:hAnsiTheme="minorHAnsi" w:cstheme="minorHAnsi"/>
          <w:color w:val="auto"/>
        </w:rPr>
        <w:t xml:space="preserve"> –</w:t>
      </w:r>
      <w:r w:rsidR="007E1F58">
        <w:rPr>
          <w:rFonts w:asciiTheme="minorHAnsi" w:hAnsiTheme="minorHAnsi" w:cstheme="minorHAnsi"/>
          <w:color w:val="auto"/>
        </w:rPr>
        <w:t xml:space="preserve"> Elektrostrojarska škola</w:t>
      </w:r>
      <w:r w:rsidR="007E1F58" w:rsidRPr="007E1F58">
        <w:rPr>
          <w:rFonts w:asciiTheme="minorHAnsi" w:hAnsiTheme="minorHAnsi" w:cstheme="minorHAnsi"/>
          <w:color w:val="auto"/>
        </w:rPr>
        <w:t xml:space="preserve"> Varaždin </w:t>
      </w:r>
      <w:r w:rsidR="007E1F58">
        <w:rPr>
          <w:rFonts w:asciiTheme="minorHAnsi" w:hAnsiTheme="minorHAnsi" w:cstheme="minorHAnsi"/>
          <w:color w:val="auto"/>
        </w:rPr>
        <w:t>grijat će se ubuduće pomoću dizalice topline. Ugradnja novog obnovljivog izvora topline predmet je Ugovora o donaciji izvedbe</w:t>
      </w:r>
      <w:r w:rsidR="007E1F58" w:rsidRPr="00891EE1">
        <w:rPr>
          <w:rFonts w:asciiTheme="minorHAnsi" w:hAnsiTheme="minorHAnsi" w:cstheme="minorHAnsi"/>
          <w:color w:val="auto"/>
        </w:rPr>
        <w:t xml:space="preserve"> mjera energetske učinkovitosti i projekata obnovljivih izvora energije </w:t>
      </w:r>
      <w:r w:rsidR="007E1F58">
        <w:rPr>
          <w:rFonts w:asciiTheme="minorHAnsi" w:hAnsiTheme="minorHAnsi" w:cstheme="minorHAnsi"/>
          <w:color w:val="auto"/>
        </w:rPr>
        <w:t xml:space="preserve">sklopljenog danas u Varaždinu između </w:t>
      </w:r>
      <w:r w:rsidRPr="00891EE1">
        <w:rPr>
          <w:rFonts w:asciiTheme="minorHAnsi" w:hAnsiTheme="minorHAnsi" w:cstheme="minorHAnsi"/>
          <w:color w:val="auto"/>
        </w:rPr>
        <w:t>Hrvatsk</w:t>
      </w:r>
      <w:r w:rsidR="007E1F58">
        <w:rPr>
          <w:rFonts w:asciiTheme="minorHAnsi" w:hAnsiTheme="minorHAnsi" w:cstheme="minorHAnsi"/>
          <w:color w:val="auto"/>
        </w:rPr>
        <w:t>e</w:t>
      </w:r>
      <w:r w:rsidRPr="00891EE1">
        <w:rPr>
          <w:rFonts w:asciiTheme="minorHAnsi" w:hAnsiTheme="minorHAnsi" w:cstheme="minorHAnsi"/>
          <w:color w:val="auto"/>
        </w:rPr>
        <w:t xml:space="preserve"> elektroprivred</w:t>
      </w:r>
      <w:r w:rsidR="007E1F58">
        <w:rPr>
          <w:rFonts w:asciiTheme="minorHAnsi" w:hAnsiTheme="minorHAnsi" w:cstheme="minorHAnsi"/>
          <w:color w:val="auto"/>
        </w:rPr>
        <w:t>e</w:t>
      </w:r>
      <w:r w:rsidRPr="00891EE1">
        <w:rPr>
          <w:rFonts w:asciiTheme="minorHAnsi" w:hAnsiTheme="minorHAnsi" w:cstheme="minorHAnsi"/>
          <w:color w:val="auto"/>
        </w:rPr>
        <w:t xml:space="preserve"> </w:t>
      </w:r>
      <w:r w:rsidR="007E1F58">
        <w:rPr>
          <w:rFonts w:asciiTheme="minorHAnsi" w:hAnsiTheme="minorHAnsi" w:cstheme="minorHAnsi"/>
          <w:color w:val="auto"/>
        </w:rPr>
        <w:t>i</w:t>
      </w:r>
      <w:r w:rsidRPr="00891EE1">
        <w:rPr>
          <w:rFonts w:asciiTheme="minorHAnsi" w:hAnsiTheme="minorHAnsi" w:cstheme="minorHAnsi"/>
          <w:color w:val="auto"/>
        </w:rPr>
        <w:t xml:space="preserve"> Elektrostrojarsk</w:t>
      </w:r>
      <w:r w:rsidR="007E1F58">
        <w:rPr>
          <w:rFonts w:asciiTheme="minorHAnsi" w:hAnsiTheme="minorHAnsi" w:cstheme="minorHAnsi"/>
          <w:color w:val="auto"/>
        </w:rPr>
        <w:t>e</w:t>
      </w:r>
      <w:r w:rsidRPr="00891EE1">
        <w:rPr>
          <w:rFonts w:asciiTheme="minorHAnsi" w:hAnsiTheme="minorHAnsi" w:cstheme="minorHAnsi"/>
          <w:color w:val="auto"/>
        </w:rPr>
        <w:t xml:space="preserve"> škol</w:t>
      </w:r>
      <w:r w:rsidR="007E1F58">
        <w:rPr>
          <w:rFonts w:asciiTheme="minorHAnsi" w:hAnsiTheme="minorHAnsi" w:cstheme="minorHAnsi"/>
          <w:color w:val="auto"/>
        </w:rPr>
        <w:t>e</w:t>
      </w:r>
      <w:r w:rsidRPr="00891EE1">
        <w:rPr>
          <w:rFonts w:asciiTheme="minorHAnsi" w:hAnsiTheme="minorHAnsi" w:cstheme="minorHAnsi"/>
          <w:color w:val="auto"/>
        </w:rPr>
        <w:t xml:space="preserve"> Varaždin</w:t>
      </w:r>
      <w:r w:rsidR="007E1F58">
        <w:rPr>
          <w:rFonts w:asciiTheme="minorHAnsi" w:hAnsiTheme="minorHAnsi" w:cstheme="minorHAnsi"/>
          <w:color w:val="auto"/>
        </w:rPr>
        <w:t xml:space="preserve">. Donirani projekt financirat će se </w:t>
      </w:r>
      <w:r w:rsidR="00036B6F">
        <w:rPr>
          <w:rFonts w:asciiTheme="minorHAnsi" w:hAnsiTheme="minorHAnsi" w:cstheme="minorHAnsi"/>
          <w:color w:val="auto"/>
        </w:rPr>
        <w:t xml:space="preserve"> </w:t>
      </w:r>
      <w:r w:rsidRPr="00891EE1">
        <w:rPr>
          <w:rFonts w:asciiTheme="minorHAnsi" w:hAnsiTheme="minorHAnsi" w:cstheme="minorHAnsi"/>
          <w:color w:val="auto"/>
        </w:rPr>
        <w:t xml:space="preserve">sredstvima koje je HEP Opskrba prikupila prodajom </w:t>
      </w:r>
      <w:r w:rsidR="007E1F58">
        <w:rPr>
          <w:rFonts w:asciiTheme="minorHAnsi" w:hAnsiTheme="minorHAnsi" w:cstheme="minorHAnsi"/>
          <w:color w:val="auto"/>
        </w:rPr>
        <w:t xml:space="preserve">električne energije dobivene </w:t>
      </w:r>
      <w:r w:rsidR="004F653E">
        <w:rPr>
          <w:rFonts w:asciiTheme="minorHAnsi" w:hAnsiTheme="minorHAnsi" w:cstheme="minorHAnsi"/>
          <w:color w:val="auto"/>
        </w:rPr>
        <w:t>u potpunosti</w:t>
      </w:r>
      <w:r w:rsidR="007E1F58">
        <w:rPr>
          <w:rFonts w:asciiTheme="minorHAnsi" w:hAnsiTheme="minorHAnsi" w:cstheme="minorHAnsi"/>
          <w:color w:val="auto"/>
        </w:rPr>
        <w:t xml:space="preserve"> iz obnovljivih izvora</w:t>
      </w:r>
      <w:r w:rsidR="00496B6E">
        <w:rPr>
          <w:rFonts w:asciiTheme="minorHAnsi" w:hAnsiTheme="minorHAnsi" w:cstheme="minorHAnsi"/>
          <w:color w:val="auto"/>
        </w:rPr>
        <w:t xml:space="preserve"> </w:t>
      </w:r>
      <w:r w:rsidR="00496B6E" w:rsidRPr="00891EE1">
        <w:rPr>
          <w:rFonts w:asciiTheme="minorHAnsi" w:hAnsiTheme="minorHAnsi" w:cstheme="minorHAnsi"/>
          <w:color w:val="auto"/>
        </w:rPr>
        <w:t>vodećim hrvatskim tvrtkama</w:t>
      </w:r>
      <w:r w:rsidR="00496B6E">
        <w:rPr>
          <w:rFonts w:asciiTheme="minorHAnsi" w:hAnsiTheme="minorHAnsi" w:cstheme="minorHAnsi"/>
          <w:color w:val="auto"/>
        </w:rPr>
        <w:t>,</w:t>
      </w:r>
      <w:r w:rsidR="00496B6E" w:rsidRPr="00891EE1">
        <w:rPr>
          <w:rFonts w:asciiTheme="minorHAnsi" w:hAnsiTheme="minorHAnsi" w:cstheme="minorHAnsi"/>
          <w:color w:val="auto"/>
        </w:rPr>
        <w:t xml:space="preserve"> kupcima </w:t>
      </w:r>
      <w:r w:rsidRPr="00891EE1">
        <w:rPr>
          <w:rFonts w:asciiTheme="minorHAnsi" w:hAnsiTheme="minorHAnsi" w:cstheme="minorHAnsi"/>
          <w:color w:val="auto"/>
        </w:rPr>
        <w:t>proizvoda ZelEn</w:t>
      </w:r>
      <w:r w:rsidR="00496B6E">
        <w:rPr>
          <w:rFonts w:asciiTheme="minorHAnsi" w:hAnsiTheme="minorHAnsi" w:cstheme="minorHAnsi"/>
          <w:color w:val="auto"/>
        </w:rPr>
        <w:t xml:space="preserve">. </w:t>
      </w:r>
    </w:p>
    <w:p w14:paraId="7CAEA0A7" w14:textId="1AB80939" w:rsidR="006E25F4" w:rsidRDefault="00496B6E" w:rsidP="007E1F58">
      <w:pPr>
        <w:spacing w:before="120" w:after="120"/>
        <w:jc w:val="both"/>
        <w:rPr>
          <w:rFonts w:asciiTheme="minorHAnsi" w:hAnsiTheme="minorHAnsi" w:cstheme="minorHAnsi"/>
          <w:b w:val="0"/>
          <w:color w:val="auto"/>
        </w:rPr>
      </w:pPr>
      <w:r>
        <w:rPr>
          <w:rFonts w:asciiTheme="minorHAnsi" w:hAnsiTheme="minorHAnsi" w:cstheme="minorHAnsi"/>
          <w:b w:val="0"/>
          <w:color w:val="auto"/>
        </w:rPr>
        <w:t>U</w:t>
      </w:r>
      <w:r w:rsidRPr="00891EE1">
        <w:rPr>
          <w:rFonts w:asciiTheme="minorHAnsi" w:hAnsiTheme="minorHAnsi" w:cstheme="minorHAnsi"/>
          <w:b w:val="0"/>
          <w:color w:val="auto"/>
        </w:rPr>
        <w:t xml:space="preserve"> nazočnosti župana Varaždin</w:t>
      </w:r>
      <w:r>
        <w:rPr>
          <w:rFonts w:asciiTheme="minorHAnsi" w:hAnsiTheme="minorHAnsi" w:cstheme="minorHAnsi"/>
          <w:b w:val="0"/>
          <w:color w:val="auto"/>
        </w:rPr>
        <w:t>ske županije Anđelka Stričaka, u</w:t>
      </w:r>
      <w:r w:rsidR="00891EE1" w:rsidRPr="00891EE1">
        <w:rPr>
          <w:rFonts w:asciiTheme="minorHAnsi" w:hAnsiTheme="minorHAnsi" w:cstheme="minorHAnsi"/>
          <w:b w:val="0"/>
          <w:color w:val="auto"/>
        </w:rPr>
        <w:t xml:space="preserve">govor </w:t>
      </w:r>
      <w:r w:rsidR="007E1F58">
        <w:rPr>
          <w:rFonts w:asciiTheme="minorHAnsi" w:hAnsiTheme="minorHAnsi" w:cstheme="minorHAnsi"/>
          <w:b w:val="0"/>
          <w:color w:val="auto"/>
        </w:rPr>
        <w:t xml:space="preserve">o donaciji projekta </w:t>
      </w:r>
      <w:r w:rsidR="00891EE1" w:rsidRPr="00891EE1">
        <w:rPr>
          <w:rFonts w:asciiTheme="minorHAnsi" w:hAnsiTheme="minorHAnsi" w:cstheme="minorHAnsi"/>
          <w:b w:val="0"/>
          <w:color w:val="auto"/>
        </w:rPr>
        <w:t>vrijed</w:t>
      </w:r>
      <w:r>
        <w:rPr>
          <w:rFonts w:asciiTheme="minorHAnsi" w:hAnsiTheme="minorHAnsi" w:cstheme="minorHAnsi"/>
          <w:b w:val="0"/>
          <w:color w:val="auto"/>
        </w:rPr>
        <w:t xml:space="preserve">nog </w:t>
      </w:r>
      <w:r w:rsidR="00891EE1" w:rsidRPr="00891EE1">
        <w:rPr>
          <w:rFonts w:asciiTheme="minorHAnsi" w:hAnsiTheme="minorHAnsi" w:cstheme="minorHAnsi"/>
          <w:b w:val="0"/>
          <w:color w:val="auto"/>
        </w:rPr>
        <w:t xml:space="preserve">710 tisuća kuna, </w:t>
      </w:r>
      <w:r w:rsidR="00891EE1">
        <w:rPr>
          <w:rFonts w:asciiTheme="minorHAnsi" w:hAnsiTheme="minorHAnsi" w:cstheme="minorHAnsi"/>
          <w:b w:val="0"/>
          <w:color w:val="auto"/>
        </w:rPr>
        <w:t>potpisali su</w:t>
      </w:r>
      <w:r w:rsidR="00891EE1" w:rsidRPr="00891EE1">
        <w:rPr>
          <w:rFonts w:asciiTheme="minorHAnsi" w:hAnsiTheme="minorHAnsi" w:cstheme="minorHAnsi"/>
          <w:b w:val="0"/>
          <w:color w:val="auto"/>
        </w:rPr>
        <w:t xml:space="preserve"> predsjednik Uprave Hrvatske elektroprivrede Frane Barbarić i ravnatelj Elektrostrojarske škole Varaždin Igor Kos.</w:t>
      </w:r>
      <w:r w:rsidR="007421DE">
        <w:rPr>
          <w:rFonts w:asciiTheme="minorHAnsi" w:hAnsiTheme="minorHAnsi" w:cstheme="minorHAnsi"/>
          <w:b w:val="0"/>
          <w:color w:val="auto"/>
        </w:rPr>
        <w:t xml:space="preserve"> </w:t>
      </w:r>
    </w:p>
    <w:p w14:paraId="525615DC" w14:textId="473E12FE" w:rsidR="006E25F4" w:rsidRDefault="006E25F4" w:rsidP="007E1F58">
      <w:pPr>
        <w:spacing w:before="120" w:after="120"/>
        <w:jc w:val="both"/>
        <w:rPr>
          <w:rFonts w:asciiTheme="minorHAnsi" w:hAnsiTheme="minorHAnsi" w:cstheme="minorHAnsi"/>
          <w:b w:val="0"/>
          <w:color w:val="auto"/>
        </w:rPr>
      </w:pPr>
      <w:r>
        <w:rPr>
          <w:rFonts w:asciiTheme="minorHAnsi" w:hAnsiTheme="minorHAnsi" w:cstheme="minorHAnsi"/>
          <w:b w:val="0"/>
          <w:color w:val="auto"/>
        </w:rPr>
        <w:t>„</w:t>
      </w:r>
      <w:r w:rsidRPr="0057005C">
        <w:rPr>
          <w:rFonts w:asciiTheme="minorHAnsi" w:hAnsiTheme="minorHAnsi" w:cstheme="minorHAnsi"/>
          <w:b w:val="0"/>
          <w:i/>
          <w:color w:val="auto"/>
        </w:rPr>
        <w:t xml:space="preserve">Ova </w:t>
      </w:r>
      <w:r w:rsidR="003138AB">
        <w:rPr>
          <w:rFonts w:asciiTheme="minorHAnsi" w:hAnsiTheme="minorHAnsi" w:cstheme="minorHAnsi"/>
          <w:b w:val="0"/>
          <w:i/>
          <w:color w:val="auto"/>
        </w:rPr>
        <w:t xml:space="preserve">će </w:t>
      </w:r>
      <w:r w:rsidRPr="0057005C">
        <w:rPr>
          <w:rFonts w:asciiTheme="minorHAnsi" w:hAnsiTheme="minorHAnsi" w:cstheme="minorHAnsi"/>
          <w:b w:val="0"/>
          <w:i/>
          <w:color w:val="auto"/>
        </w:rPr>
        <w:t>investicija</w:t>
      </w:r>
      <w:r>
        <w:rPr>
          <w:rFonts w:asciiTheme="minorHAnsi" w:hAnsiTheme="minorHAnsi" w:cstheme="minorHAnsi"/>
          <w:b w:val="0"/>
          <w:i/>
          <w:color w:val="auto"/>
        </w:rPr>
        <w:t xml:space="preserve"> </w:t>
      </w:r>
      <w:r w:rsidRPr="0057005C">
        <w:rPr>
          <w:rFonts w:asciiTheme="minorHAnsi" w:hAnsiTheme="minorHAnsi" w:cstheme="minorHAnsi"/>
          <w:b w:val="0"/>
          <w:i/>
          <w:color w:val="auto"/>
        </w:rPr>
        <w:t>Elektrostrojarsk</w:t>
      </w:r>
      <w:r>
        <w:rPr>
          <w:rFonts w:asciiTheme="minorHAnsi" w:hAnsiTheme="minorHAnsi" w:cstheme="minorHAnsi"/>
          <w:b w:val="0"/>
          <w:i/>
          <w:color w:val="auto"/>
        </w:rPr>
        <w:t>oj školi</w:t>
      </w:r>
      <w:r w:rsidRPr="0057005C">
        <w:rPr>
          <w:rFonts w:asciiTheme="minorHAnsi" w:hAnsiTheme="minorHAnsi" w:cstheme="minorHAnsi"/>
          <w:b w:val="0"/>
          <w:i/>
          <w:color w:val="auto"/>
        </w:rPr>
        <w:t xml:space="preserve"> Varaždin </w:t>
      </w:r>
      <w:r w:rsidR="003138AB">
        <w:rPr>
          <w:rFonts w:asciiTheme="minorHAnsi" w:hAnsiTheme="minorHAnsi" w:cstheme="minorHAnsi"/>
          <w:b w:val="0"/>
          <w:i/>
          <w:color w:val="auto"/>
        </w:rPr>
        <w:t>značajno pomoći u</w:t>
      </w:r>
      <w:r w:rsidRPr="0057005C">
        <w:rPr>
          <w:rFonts w:asciiTheme="minorHAnsi" w:hAnsiTheme="minorHAnsi" w:cstheme="minorHAnsi"/>
          <w:b w:val="0"/>
          <w:i/>
          <w:color w:val="auto"/>
        </w:rPr>
        <w:t xml:space="preserve"> upravljanj</w:t>
      </w:r>
      <w:r w:rsidR="003138AB">
        <w:rPr>
          <w:rFonts w:asciiTheme="minorHAnsi" w:hAnsiTheme="minorHAnsi" w:cstheme="minorHAnsi"/>
          <w:b w:val="0"/>
          <w:i/>
          <w:color w:val="auto"/>
        </w:rPr>
        <w:t>u</w:t>
      </w:r>
      <w:r w:rsidRPr="0057005C">
        <w:rPr>
          <w:rFonts w:asciiTheme="minorHAnsi" w:hAnsiTheme="minorHAnsi" w:cstheme="minorHAnsi"/>
          <w:b w:val="0"/>
          <w:i/>
          <w:color w:val="auto"/>
        </w:rPr>
        <w:t xml:space="preserve"> tr</w:t>
      </w:r>
      <w:r>
        <w:rPr>
          <w:rFonts w:asciiTheme="minorHAnsi" w:hAnsiTheme="minorHAnsi" w:cstheme="minorHAnsi"/>
          <w:b w:val="0"/>
          <w:i/>
          <w:color w:val="auto"/>
        </w:rPr>
        <w:t xml:space="preserve">oškovima energije. </w:t>
      </w:r>
      <w:r w:rsidR="00496B6E">
        <w:rPr>
          <w:rFonts w:asciiTheme="minorHAnsi" w:hAnsiTheme="minorHAnsi" w:cstheme="minorHAnsi"/>
          <w:b w:val="0"/>
          <w:i/>
          <w:color w:val="auto"/>
        </w:rPr>
        <w:t>U</w:t>
      </w:r>
      <w:r w:rsidRPr="000A12A5">
        <w:rPr>
          <w:rFonts w:asciiTheme="minorHAnsi" w:hAnsiTheme="minorHAnsi" w:cstheme="minorHAnsi"/>
          <w:b w:val="0"/>
          <w:i/>
          <w:color w:val="auto"/>
        </w:rPr>
        <w:t>stanov</w:t>
      </w:r>
      <w:r w:rsidR="00496B6E">
        <w:rPr>
          <w:rFonts w:asciiTheme="minorHAnsi" w:hAnsiTheme="minorHAnsi" w:cstheme="minorHAnsi"/>
          <w:b w:val="0"/>
          <w:i/>
          <w:color w:val="auto"/>
        </w:rPr>
        <w:t>e</w:t>
      </w:r>
      <w:r w:rsidRPr="000A12A5">
        <w:rPr>
          <w:rFonts w:asciiTheme="minorHAnsi" w:hAnsiTheme="minorHAnsi" w:cstheme="minorHAnsi"/>
          <w:b w:val="0"/>
          <w:i/>
          <w:color w:val="auto"/>
        </w:rPr>
        <w:t xml:space="preserve"> s područja Varaždinske županije</w:t>
      </w:r>
      <w:r w:rsidR="00496B6E">
        <w:rPr>
          <w:rFonts w:asciiTheme="minorHAnsi" w:hAnsiTheme="minorHAnsi" w:cstheme="minorHAnsi"/>
          <w:b w:val="0"/>
          <w:i/>
          <w:color w:val="auto"/>
        </w:rPr>
        <w:t xml:space="preserve"> </w:t>
      </w:r>
      <w:r w:rsidRPr="000A12A5">
        <w:rPr>
          <w:rFonts w:asciiTheme="minorHAnsi" w:hAnsiTheme="minorHAnsi" w:cstheme="minorHAnsi"/>
          <w:b w:val="0"/>
          <w:i/>
          <w:color w:val="auto"/>
        </w:rPr>
        <w:t>redovito na naše javne pozive prijavljuju kvalitetno pripremljene projekte. Tako ćemo u aktualnom ciklusu projekta ZelEn, osim Elektrostrojarskoj školi u Varaždinu, projekt</w:t>
      </w:r>
      <w:r w:rsidRPr="0057005C">
        <w:rPr>
          <w:rFonts w:asciiTheme="minorHAnsi" w:hAnsiTheme="minorHAnsi" w:cstheme="minorHAnsi"/>
          <w:b w:val="0"/>
          <w:i/>
          <w:color w:val="auto"/>
        </w:rPr>
        <w:t xml:space="preserve"> donirati i Dječjem vrtiću Potočić u Jalžabetu, gdje ćemo postaviti 286 tisuća kuna vrijednu sunčanu elektranu</w:t>
      </w:r>
      <w:r>
        <w:rPr>
          <w:rFonts w:asciiTheme="minorHAnsi" w:hAnsiTheme="minorHAnsi" w:cstheme="minorHAnsi"/>
          <w:b w:val="0"/>
          <w:i/>
          <w:color w:val="auto"/>
        </w:rPr>
        <w:t>. I</w:t>
      </w:r>
      <w:r w:rsidRPr="007421DE">
        <w:rPr>
          <w:rFonts w:asciiTheme="minorHAnsi" w:hAnsiTheme="minorHAnsi" w:cstheme="minorHAnsi"/>
          <w:b w:val="0"/>
          <w:i/>
          <w:color w:val="auto"/>
        </w:rPr>
        <w:t xml:space="preserve"> u prethodnom ciklusu donirani projekt ukupne vrijednosti gotovo 700 tisuća kuna izveli smo u Varaždinu</w:t>
      </w:r>
      <w:r w:rsidR="00496B6E">
        <w:rPr>
          <w:rFonts w:asciiTheme="minorHAnsi" w:hAnsiTheme="minorHAnsi" w:cstheme="minorHAnsi"/>
          <w:b w:val="0"/>
          <w:i/>
          <w:color w:val="auto"/>
        </w:rPr>
        <w:t xml:space="preserve">. </w:t>
      </w:r>
      <w:r w:rsidR="003138AB">
        <w:rPr>
          <w:rFonts w:asciiTheme="minorHAnsi" w:hAnsiTheme="minorHAnsi" w:cstheme="minorHAnsi"/>
          <w:b w:val="0"/>
          <w:i/>
          <w:color w:val="auto"/>
        </w:rPr>
        <w:t>To</w:t>
      </w:r>
      <w:r w:rsidR="00496B6E">
        <w:rPr>
          <w:rFonts w:asciiTheme="minorHAnsi" w:hAnsiTheme="minorHAnsi" w:cstheme="minorHAnsi"/>
          <w:b w:val="0"/>
          <w:i/>
          <w:color w:val="auto"/>
        </w:rPr>
        <w:t xml:space="preserve"> je samo manji dio naših projekata u Varaždinskoj županiji. U elektrodistribucijsku mrežu samo u ovoj godini uložit ćemo 26 milijuna kuna, a uskoro započinjemo i projekt rekonstrukcije Hidroelektrane Varaždin, vrijedan čak 760 milijuna kuna</w:t>
      </w:r>
      <w:r>
        <w:rPr>
          <w:rFonts w:asciiTheme="minorHAnsi" w:hAnsiTheme="minorHAnsi" w:cstheme="minorHAnsi"/>
          <w:b w:val="0"/>
          <w:color w:val="auto"/>
        </w:rPr>
        <w:t>“, izjavio je Frane Barbarić, predsjednik Uprave Hrvatske elektroprivrede d.d.</w:t>
      </w:r>
    </w:p>
    <w:p w14:paraId="4B91880A" w14:textId="0F583318" w:rsidR="007B230F" w:rsidRDefault="002242C2" w:rsidP="007B230F">
      <w:pPr>
        <w:spacing w:before="120" w:after="120"/>
        <w:jc w:val="both"/>
        <w:rPr>
          <w:rFonts w:asciiTheme="minorHAnsi" w:hAnsiTheme="minorHAnsi" w:cstheme="minorHAnsi"/>
          <w:b w:val="0"/>
          <w:color w:val="auto"/>
        </w:rPr>
      </w:pPr>
      <w:r>
        <w:rPr>
          <w:rFonts w:asciiTheme="minorHAnsi" w:hAnsiTheme="minorHAnsi" w:cstheme="minorHAnsi"/>
          <w:b w:val="0"/>
          <w:color w:val="auto"/>
        </w:rPr>
        <w:t>U sklopu doniranog projekta će se</w:t>
      </w:r>
      <w:r w:rsidR="0057005C" w:rsidRPr="0057005C">
        <w:rPr>
          <w:rFonts w:asciiTheme="minorHAnsi" w:hAnsiTheme="minorHAnsi" w:cstheme="minorHAnsi"/>
          <w:b w:val="0"/>
          <w:color w:val="auto"/>
        </w:rPr>
        <w:t xml:space="preserve"> </w:t>
      </w:r>
      <w:r w:rsidRPr="0057005C">
        <w:rPr>
          <w:rFonts w:asciiTheme="minorHAnsi" w:hAnsiTheme="minorHAnsi" w:cstheme="minorHAnsi"/>
          <w:b w:val="0"/>
          <w:noProof/>
          <w:color w:val="auto"/>
          <w:lang w:eastAsia="hr-HR"/>
        </w:rPr>
        <w:t xml:space="preserve">za potrebe grijanja </w:t>
      </w:r>
      <w:r>
        <w:rPr>
          <w:rFonts w:asciiTheme="minorHAnsi" w:hAnsiTheme="minorHAnsi" w:cstheme="minorHAnsi"/>
          <w:b w:val="0"/>
          <w:noProof/>
          <w:color w:val="auto"/>
          <w:lang w:eastAsia="hr-HR"/>
        </w:rPr>
        <w:t xml:space="preserve">Elektrostrojarske </w:t>
      </w:r>
      <w:r w:rsidRPr="0057005C">
        <w:rPr>
          <w:rFonts w:asciiTheme="minorHAnsi" w:hAnsiTheme="minorHAnsi" w:cstheme="minorHAnsi"/>
          <w:b w:val="0"/>
          <w:noProof/>
          <w:color w:val="auto"/>
          <w:lang w:eastAsia="hr-HR"/>
        </w:rPr>
        <w:t>škole</w:t>
      </w:r>
      <w:r>
        <w:rPr>
          <w:rFonts w:asciiTheme="minorHAnsi" w:hAnsiTheme="minorHAnsi" w:cstheme="minorHAnsi"/>
          <w:b w:val="0"/>
          <w:noProof/>
          <w:color w:val="auto"/>
          <w:lang w:eastAsia="hr-HR"/>
        </w:rPr>
        <w:t xml:space="preserve"> </w:t>
      </w:r>
      <w:r w:rsidR="0057005C" w:rsidRPr="0057005C">
        <w:rPr>
          <w:rFonts w:asciiTheme="minorHAnsi" w:hAnsiTheme="minorHAnsi" w:cstheme="minorHAnsi"/>
          <w:b w:val="0"/>
          <w:color w:val="auto"/>
        </w:rPr>
        <w:t>u plinskoj kotlovnici ugraditi d</w:t>
      </w:r>
      <w:r w:rsidR="0057005C" w:rsidRPr="0057005C">
        <w:rPr>
          <w:rFonts w:asciiTheme="minorHAnsi" w:hAnsiTheme="minorHAnsi" w:cstheme="minorHAnsi"/>
          <w:b w:val="0"/>
          <w:noProof/>
          <w:color w:val="auto"/>
          <w:lang w:eastAsia="hr-HR"/>
        </w:rPr>
        <w:t xml:space="preserve">izalica topline </w:t>
      </w:r>
      <w:r>
        <w:rPr>
          <w:rFonts w:asciiTheme="minorHAnsi" w:hAnsiTheme="minorHAnsi" w:cstheme="minorHAnsi"/>
          <w:b w:val="0"/>
          <w:noProof/>
          <w:color w:val="auto"/>
          <w:lang w:eastAsia="hr-HR"/>
        </w:rPr>
        <w:t>koja će</w:t>
      </w:r>
      <w:r w:rsidR="004F653E">
        <w:rPr>
          <w:rFonts w:asciiTheme="minorHAnsi" w:hAnsiTheme="minorHAnsi" w:cstheme="minorHAnsi"/>
          <w:b w:val="0"/>
          <w:noProof/>
          <w:color w:val="auto"/>
          <w:lang w:eastAsia="hr-HR"/>
        </w:rPr>
        <w:t xml:space="preserve"> postati</w:t>
      </w:r>
      <w:r w:rsidR="004F653E" w:rsidRPr="007B230F">
        <w:rPr>
          <w:rFonts w:asciiTheme="minorHAnsi" w:hAnsiTheme="minorHAnsi" w:cstheme="minorHAnsi"/>
          <w:b w:val="0"/>
          <w:noProof/>
          <w:color w:val="auto"/>
          <w:lang w:eastAsia="hr-HR"/>
        </w:rPr>
        <w:t xml:space="preserve"> pr</w:t>
      </w:r>
      <w:r w:rsidR="004F653E">
        <w:rPr>
          <w:rFonts w:asciiTheme="minorHAnsi" w:hAnsiTheme="minorHAnsi" w:cstheme="minorHAnsi"/>
          <w:b w:val="0"/>
          <w:noProof/>
          <w:color w:val="auto"/>
          <w:lang w:eastAsia="hr-HR"/>
        </w:rPr>
        <w:t>imarni izvor toplinske energije</w:t>
      </w:r>
      <w:r w:rsidR="004F653E" w:rsidRPr="004F653E">
        <w:rPr>
          <w:rFonts w:asciiTheme="minorHAnsi" w:hAnsiTheme="minorHAnsi" w:cstheme="minorHAnsi"/>
          <w:b w:val="0"/>
          <w:noProof/>
          <w:color w:val="auto"/>
          <w:lang w:eastAsia="hr-HR"/>
        </w:rPr>
        <w:t xml:space="preserve"> </w:t>
      </w:r>
      <w:r w:rsidR="004F653E">
        <w:rPr>
          <w:rFonts w:asciiTheme="minorHAnsi" w:hAnsiTheme="minorHAnsi" w:cstheme="minorHAnsi"/>
          <w:b w:val="0"/>
          <w:noProof/>
          <w:color w:val="auto"/>
          <w:lang w:eastAsia="hr-HR"/>
        </w:rPr>
        <w:t>umjesto postojećih plinskih kotlova</w:t>
      </w:r>
      <w:r w:rsidR="0057005C" w:rsidRPr="0057005C">
        <w:rPr>
          <w:rFonts w:asciiTheme="minorHAnsi" w:hAnsiTheme="minorHAnsi" w:cstheme="minorHAnsi"/>
          <w:b w:val="0"/>
          <w:noProof/>
          <w:color w:val="auto"/>
          <w:lang w:eastAsia="hr-HR"/>
        </w:rPr>
        <w:t>.</w:t>
      </w:r>
      <w:r w:rsidR="007B230F">
        <w:rPr>
          <w:rFonts w:asciiTheme="minorHAnsi" w:hAnsiTheme="minorHAnsi" w:cstheme="minorHAnsi"/>
          <w:b w:val="0"/>
          <w:noProof/>
          <w:color w:val="auto"/>
          <w:lang w:eastAsia="hr-HR"/>
        </w:rPr>
        <w:t xml:space="preserve"> </w:t>
      </w:r>
      <w:r w:rsidR="007B230F" w:rsidRPr="007B230F">
        <w:rPr>
          <w:rFonts w:asciiTheme="minorHAnsi" w:hAnsiTheme="minorHAnsi" w:cstheme="minorHAnsi"/>
          <w:b w:val="0"/>
          <w:noProof/>
          <w:color w:val="auto"/>
          <w:lang w:eastAsia="hr-HR"/>
        </w:rPr>
        <w:t xml:space="preserve">Plinski </w:t>
      </w:r>
      <w:r w:rsidR="007B230F">
        <w:rPr>
          <w:rFonts w:asciiTheme="minorHAnsi" w:hAnsiTheme="minorHAnsi" w:cstheme="minorHAnsi"/>
          <w:b w:val="0"/>
          <w:noProof/>
          <w:color w:val="auto"/>
          <w:lang w:eastAsia="hr-HR"/>
        </w:rPr>
        <w:t>će kotlovi ostati</w:t>
      </w:r>
      <w:r w:rsidR="007B230F" w:rsidRPr="007B230F">
        <w:rPr>
          <w:rFonts w:asciiTheme="minorHAnsi" w:hAnsiTheme="minorHAnsi" w:cstheme="minorHAnsi"/>
          <w:b w:val="0"/>
          <w:noProof/>
          <w:color w:val="auto"/>
          <w:lang w:eastAsia="hr-HR"/>
        </w:rPr>
        <w:t xml:space="preserve"> u funkciji samo kao</w:t>
      </w:r>
      <w:r w:rsidR="003138AB">
        <w:rPr>
          <w:rFonts w:asciiTheme="minorHAnsi" w:hAnsiTheme="minorHAnsi" w:cstheme="minorHAnsi"/>
          <w:b w:val="0"/>
          <w:noProof/>
          <w:color w:val="auto"/>
          <w:lang w:eastAsia="hr-HR"/>
        </w:rPr>
        <w:t xml:space="preserve"> pomoćni i vršni izvor</w:t>
      </w:r>
      <w:r w:rsidR="007B230F" w:rsidRPr="007B230F">
        <w:rPr>
          <w:rFonts w:asciiTheme="minorHAnsi" w:hAnsiTheme="minorHAnsi" w:cstheme="minorHAnsi"/>
          <w:b w:val="0"/>
          <w:noProof/>
          <w:color w:val="auto"/>
          <w:lang w:eastAsia="hr-HR"/>
        </w:rPr>
        <w:t xml:space="preserve"> energije. Umjesto dobivanja toplinske energije n</w:t>
      </w:r>
      <w:r w:rsidR="007B230F">
        <w:rPr>
          <w:rFonts w:asciiTheme="minorHAnsi" w:hAnsiTheme="minorHAnsi" w:cstheme="minorHAnsi"/>
          <w:b w:val="0"/>
          <w:noProof/>
          <w:color w:val="auto"/>
          <w:lang w:eastAsia="hr-HR"/>
        </w:rPr>
        <w:t>a dosadašnji način izgaranjem</w:t>
      </w:r>
      <w:r w:rsidR="007B230F" w:rsidRPr="007B230F">
        <w:rPr>
          <w:rFonts w:asciiTheme="minorHAnsi" w:hAnsiTheme="minorHAnsi" w:cstheme="minorHAnsi"/>
          <w:b w:val="0"/>
          <w:noProof/>
          <w:color w:val="auto"/>
          <w:lang w:eastAsia="hr-HR"/>
        </w:rPr>
        <w:t xml:space="preserve"> prirodnog plina</w:t>
      </w:r>
      <w:r w:rsidR="003138AB">
        <w:rPr>
          <w:rFonts w:asciiTheme="minorHAnsi" w:hAnsiTheme="minorHAnsi" w:cstheme="minorHAnsi"/>
          <w:b w:val="0"/>
          <w:noProof/>
          <w:color w:val="auto"/>
          <w:lang w:eastAsia="hr-HR"/>
        </w:rPr>
        <w:t>,</w:t>
      </w:r>
      <w:r w:rsidR="007B230F" w:rsidRPr="007B230F">
        <w:rPr>
          <w:rFonts w:asciiTheme="minorHAnsi" w:hAnsiTheme="minorHAnsi" w:cstheme="minorHAnsi"/>
          <w:b w:val="0"/>
          <w:noProof/>
          <w:color w:val="auto"/>
          <w:lang w:eastAsia="hr-HR"/>
        </w:rPr>
        <w:t xml:space="preserve"> dizalica topline top</w:t>
      </w:r>
      <w:r w:rsidR="007B230F">
        <w:rPr>
          <w:rFonts w:asciiTheme="minorHAnsi" w:hAnsiTheme="minorHAnsi" w:cstheme="minorHAnsi"/>
          <w:b w:val="0"/>
          <w:noProof/>
          <w:color w:val="auto"/>
          <w:lang w:eastAsia="hr-HR"/>
        </w:rPr>
        <w:t>linsku energiju crpi na okolišno</w:t>
      </w:r>
      <w:r w:rsidR="007B230F" w:rsidRPr="007B230F">
        <w:rPr>
          <w:rFonts w:asciiTheme="minorHAnsi" w:hAnsiTheme="minorHAnsi" w:cstheme="minorHAnsi"/>
          <w:b w:val="0"/>
          <w:noProof/>
          <w:color w:val="auto"/>
          <w:lang w:eastAsia="hr-HR"/>
        </w:rPr>
        <w:t xml:space="preserve"> prihvatljiv način iz i</w:t>
      </w:r>
      <w:r w:rsidR="003138AB">
        <w:rPr>
          <w:rFonts w:asciiTheme="minorHAnsi" w:hAnsiTheme="minorHAnsi" w:cstheme="minorHAnsi"/>
          <w:b w:val="0"/>
          <w:noProof/>
          <w:color w:val="auto"/>
          <w:lang w:eastAsia="hr-HR"/>
        </w:rPr>
        <w:t>zvora podzemnih voda pri čemu</w:t>
      </w:r>
      <w:r w:rsidR="007B230F" w:rsidRPr="007B230F">
        <w:rPr>
          <w:rFonts w:asciiTheme="minorHAnsi" w:hAnsiTheme="minorHAnsi" w:cstheme="minorHAnsi"/>
          <w:b w:val="0"/>
          <w:noProof/>
          <w:color w:val="auto"/>
          <w:lang w:eastAsia="hr-HR"/>
        </w:rPr>
        <w:t xml:space="preserve"> vrlo učinkovit</w:t>
      </w:r>
      <w:r w:rsidR="003138AB">
        <w:rPr>
          <w:rFonts w:asciiTheme="minorHAnsi" w:hAnsiTheme="minorHAnsi" w:cstheme="minorHAnsi"/>
          <w:b w:val="0"/>
          <w:noProof/>
          <w:color w:val="auto"/>
          <w:lang w:eastAsia="hr-HR"/>
        </w:rPr>
        <w:t>o</w:t>
      </w:r>
      <w:r w:rsidR="007B230F" w:rsidRPr="007B230F">
        <w:rPr>
          <w:rFonts w:asciiTheme="minorHAnsi" w:hAnsiTheme="minorHAnsi" w:cstheme="minorHAnsi"/>
          <w:b w:val="0"/>
          <w:noProof/>
          <w:color w:val="auto"/>
          <w:lang w:eastAsia="hr-HR"/>
        </w:rPr>
        <w:t xml:space="preserve"> koristi električnu energiju za vlastiti pogon.</w:t>
      </w:r>
      <w:r w:rsidR="007B230F">
        <w:rPr>
          <w:rFonts w:asciiTheme="minorHAnsi" w:hAnsiTheme="minorHAnsi" w:cstheme="minorHAnsi"/>
          <w:b w:val="0"/>
          <w:noProof/>
          <w:color w:val="auto"/>
          <w:lang w:eastAsia="hr-HR"/>
        </w:rPr>
        <w:t xml:space="preserve"> </w:t>
      </w:r>
      <w:r w:rsidR="0057005C" w:rsidRPr="0057005C">
        <w:rPr>
          <w:rFonts w:asciiTheme="minorHAnsi" w:hAnsiTheme="minorHAnsi" w:cstheme="minorHAnsi"/>
          <w:b w:val="0"/>
          <w:color w:val="auto"/>
        </w:rPr>
        <w:t xml:space="preserve">Škola će s novim izvorom topline godišnje uštedjeti oko 280 tisuća </w:t>
      </w:r>
      <w:r w:rsidR="00143819">
        <w:rPr>
          <w:rFonts w:asciiTheme="minorHAnsi" w:hAnsiTheme="minorHAnsi" w:cstheme="minorHAnsi"/>
          <w:b w:val="0"/>
          <w:color w:val="auto"/>
        </w:rPr>
        <w:t>kWh</w:t>
      </w:r>
      <w:r w:rsidR="0057005C" w:rsidRPr="0057005C">
        <w:rPr>
          <w:rFonts w:asciiTheme="minorHAnsi" w:hAnsiTheme="minorHAnsi" w:cstheme="minorHAnsi"/>
          <w:b w:val="0"/>
          <w:color w:val="auto"/>
        </w:rPr>
        <w:t xml:space="preserve"> energije i smanjiti emisije CO</w:t>
      </w:r>
      <w:r w:rsidR="0057005C" w:rsidRPr="002242C2">
        <w:rPr>
          <w:rFonts w:asciiTheme="minorHAnsi" w:hAnsiTheme="minorHAnsi" w:cstheme="minorHAnsi"/>
          <w:b w:val="0"/>
          <w:color w:val="auto"/>
          <w:vertAlign w:val="subscript"/>
        </w:rPr>
        <w:t>2</w:t>
      </w:r>
      <w:r w:rsidR="0057005C" w:rsidRPr="0057005C">
        <w:rPr>
          <w:rFonts w:asciiTheme="minorHAnsi" w:hAnsiTheme="minorHAnsi" w:cstheme="minorHAnsi"/>
          <w:b w:val="0"/>
          <w:color w:val="auto"/>
        </w:rPr>
        <w:t xml:space="preserve"> za oko 62 tone.</w:t>
      </w:r>
      <w:r w:rsidR="006E25F4" w:rsidRPr="006E25F4">
        <w:rPr>
          <w:rFonts w:asciiTheme="minorHAnsi" w:hAnsiTheme="minorHAnsi" w:cstheme="minorHAnsi"/>
          <w:b w:val="0"/>
          <w:color w:val="auto"/>
        </w:rPr>
        <w:t xml:space="preserve"> </w:t>
      </w:r>
    </w:p>
    <w:p w14:paraId="291CCFC9" w14:textId="6F5663D7" w:rsidR="006E25F4" w:rsidRDefault="001E3B8C" w:rsidP="007B230F">
      <w:pPr>
        <w:spacing w:before="120" w:after="120"/>
        <w:jc w:val="both"/>
        <w:rPr>
          <w:rFonts w:asciiTheme="minorHAnsi" w:hAnsiTheme="minorHAnsi" w:cstheme="minorHAnsi"/>
          <w:b w:val="0"/>
          <w:color w:val="auto"/>
        </w:rPr>
      </w:pPr>
      <w:r w:rsidRPr="001E3B8C">
        <w:rPr>
          <w:rFonts w:asciiTheme="minorHAnsi" w:hAnsiTheme="minorHAnsi" w:cstheme="minorHAnsi"/>
          <w:b w:val="0"/>
          <w:color w:val="auto"/>
        </w:rPr>
        <w:t xml:space="preserve">U sklopu aktualnog ciklusa ZelEn, ukupne vrijednosti milijun kuna, realizirat će se još jedan projekt, također u Varaždinskoj županiji. </w:t>
      </w:r>
      <w:r w:rsidR="007B230F">
        <w:rPr>
          <w:rFonts w:asciiTheme="minorHAnsi" w:hAnsiTheme="minorHAnsi" w:cstheme="minorHAnsi"/>
          <w:b w:val="0"/>
          <w:color w:val="auto"/>
        </w:rPr>
        <w:t xml:space="preserve">Na krovu  </w:t>
      </w:r>
      <w:r w:rsidR="007B230F" w:rsidRPr="007B230F">
        <w:rPr>
          <w:rFonts w:asciiTheme="minorHAnsi" w:hAnsiTheme="minorHAnsi" w:cstheme="minorHAnsi"/>
          <w:b w:val="0"/>
          <w:color w:val="auto"/>
        </w:rPr>
        <w:t>Dj</w:t>
      </w:r>
      <w:r w:rsidR="007B230F">
        <w:rPr>
          <w:rFonts w:asciiTheme="minorHAnsi" w:hAnsiTheme="minorHAnsi" w:cstheme="minorHAnsi"/>
          <w:b w:val="0"/>
          <w:color w:val="auto"/>
        </w:rPr>
        <w:t xml:space="preserve">ečjeg vrtiću Potočić u </w:t>
      </w:r>
      <w:r w:rsidR="007B230F" w:rsidRPr="007B230F">
        <w:rPr>
          <w:rFonts w:asciiTheme="minorHAnsi" w:hAnsiTheme="minorHAnsi" w:cstheme="minorHAnsi"/>
          <w:b w:val="0"/>
          <w:color w:val="auto"/>
        </w:rPr>
        <w:t>Jalžabet</w:t>
      </w:r>
      <w:r w:rsidR="007B230F">
        <w:rPr>
          <w:rFonts w:asciiTheme="minorHAnsi" w:hAnsiTheme="minorHAnsi" w:cstheme="minorHAnsi"/>
          <w:b w:val="0"/>
          <w:color w:val="auto"/>
        </w:rPr>
        <w:t>u ugradit će se</w:t>
      </w:r>
      <w:r w:rsidR="007B230F" w:rsidRPr="007B230F">
        <w:rPr>
          <w:rFonts w:asciiTheme="minorHAnsi" w:hAnsiTheme="minorHAnsi" w:cstheme="minorHAnsi"/>
          <w:b w:val="0"/>
          <w:color w:val="auto"/>
        </w:rPr>
        <w:t xml:space="preserve"> </w:t>
      </w:r>
      <w:r w:rsidR="007B230F">
        <w:rPr>
          <w:rFonts w:asciiTheme="minorHAnsi" w:hAnsiTheme="minorHAnsi" w:cstheme="minorHAnsi"/>
          <w:b w:val="0"/>
          <w:color w:val="auto"/>
        </w:rPr>
        <w:t>sunčana elektrana</w:t>
      </w:r>
      <w:r w:rsidR="007B230F" w:rsidRPr="007B230F">
        <w:rPr>
          <w:rFonts w:asciiTheme="minorHAnsi" w:hAnsiTheme="minorHAnsi" w:cstheme="minorHAnsi"/>
          <w:b w:val="0"/>
          <w:color w:val="auto"/>
        </w:rPr>
        <w:t xml:space="preserve"> </w:t>
      </w:r>
      <w:r w:rsidR="007B230F">
        <w:rPr>
          <w:rFonts w:asciiTheme="minorHAnsi" w:hAnsiTheme="minorHAnsi" w:cstheme="minorHAnsi"/>
          <w:b w:val="0"/>
          <w:color w:val="auto"/>
        </w:rPr>
        <w:t xml:space="preserve">snage 15 kW </w:t>
      </w:r>
      <w:r w:rsidR="007B230F" w:rsidRPr="007B230F">
        <w:rPr>
          <w:rFonts w:asciiTheme="minorHAnsi" w:hAnsiTheme="minorHAnsi" w:cstheme="minorHAnsi"/>
          <w:b w:val="0"/>
          <w:color w:val="auto"/>
        </w:rPr>
        <w:t xml:space="preserve">za vlastitu potrošnju </w:t>
      </w:r>
      <w:r w:rsidR="007B230F">
        <w:rPr>
          <w:rFonts w:asciiTheme="minorHAnsi" w:hAnsiTheme="minorHAnsi" w:cstheme="minorHAnsi"/>
          <w:b w:val="0"/>
          <w:color w:val="auto"/>
        </w:rPr>
        <w:t xml:space="preserve">vrtića. </w:t>
      </w:r>
      <w:r w:rsidR="007B230F" w:rsidRPr="007B230F">
        <w:rPr>
          <w:rFonts w:asciiTheme="minorHAnsi" w:hAnsiTheme="minorHAnsi" w:cstheme="minorHAnsi"/>
          <w:b w:val="0"/>
          <w:color w:val="auto"/>
        </w:rPr>
        <w:t>Sunčana el</w:t>
      </w:r>
      <w:r w:rsidR="00143819">
        <w:rPr>
          <w:rFonts w:asciiTheme="minorHAnsi" w:hAnsiTheme="minorHAnsi" w:cstheme="minorHAnsi"/>
          <w:b w:val="0"/>
          <w:color w:val="auto"/>
        </w:rPr>
        <w:t>ektrana će godišnje proizvoditi 10,7 tisuća</w:t>
      </w:r>
      <w:r w:rsidR="007B230F">
        <w:rPr>
          <w:rFonts w:asciiTheme="minorHAnsi" w:hAnsiTheme="minorHAnsi" w:cstheme="minorHAnsi"/>
          <w:b w:val="0"/>
          <w:color w:val="auto"/>
        </w:rPr>
        <w:t xml:space="preserve"> kWh električne energije</w:t>
      </w:r>
      <w:r w:rsidR="007B230F" w:rsidRPr="007B230F">
        <w:rPr>
          <w:rFonts w:asciiTheme="minorHAnsi" w:hAnsiTheme="minorHAnsi" w:cstheme="minorHAnsi"/>
          <w:b w:val="0"/>
          <w:color w:val="auto"/>
        </w:rPr>
        <w:t>.</w:t>
      </w:r>
      <w:r w:rsidR="007B230F">
        <w:rPr>
          <w:rFonts w:asciiTheme="minorHAnsi" w:hAnsiTheme="minorHAnsi" w:cstheme="minorHAnsi"/>
          <w:b w:val="0"/>
          <w:color w:val="auto"/>
        </w:rPr>
        <w:t xml:space="preserve"> </w:t>
      </w:r>
      <w:r w:rsidR="007B230F" w:rsidRPr="007B230F">
        <w:rPr>
          <w:rFonts w:asciiTheme="minorHAnsi" w:hAnsiTheme="minorHAnsi" w:cstheme="minorHAnsi"/>
          <w:b w:val="0"/>
          <w:color w:val="auto"/>
        </w:rPr>
        <w:t xml:space="preserve">Projektom se planiraju ostvariti godišnje uštede </w:t>
      </w:r>
      <w:r w:rsidR="007B230F">
        <w:rPr>
          <w:rFonts w:asciiTheme="minorHAnsi" w:hAnsiTheme="minorHAnsi" w:cstheme="minorHAnsi"/>
          <w:b w:val="0"/>
          <w:color w:val="auto"/>
        </w:rPr>
        <w:t xml:space="preserve">veće </w:t>
      </w:r>
      <w:r w:rsidR="007B230F" w:rsidRPr="007B230F">
        <w:rPr>
          <w:rFonts w:asciiTheme="minorHAnsi" w:hAnsiTheme="minorHAnsi" w:cstheme="minorHAnsi"/>
          <w:b w:val="0"/>
          <w:color w:val="auto"/>
        </w:rPr>
        <w:t xml:space="preserve">od </w:t>
      </w:r>
      <w:r w:rsidR="007B230F">
        <w:rPr>
          <w:rFonts w:asciiTheme="minorHAnsi" w:hAnsiTheme="minorHAnsi" w:cstheme="minorHAnsi"/>
          <w:b w:val="0"/>
          <w:color w:val="auto"/>
        </w:rPr>
        <w:t xml:space="preserve">4 tisuće </w:t>
      </w:r>
      <w:r w:rsidR="007B230F" w:rsidRPr="007B230F">
        <w:rPr>
          <w:rFonts w:asciiTheme="minorHAnsi" w:hAnsiTheme="minorHAnsi" w:cstheme="minorHAnsi"/>
          <w:b w:val="0"/>
          <w:color w:val="auto"/>
        </w:rPr>
        <w:t>kWh električne energije i smanjit</w:t>
      </w:r>
      <w:r w:rsidR="007B230F">
        <w:rPr>
          <w:rFonts w:asciiTheme="minorHAnsi" w:hAnsiTheme="minorHAnsi" w:cstheme="minorHAnsi"/>
          <w:b w:val="0"/>
          <w:color w:val="auto"/>
        </w:rPr>
        <w:t>i emisije CO</w:t>
      </w:r>
      <w:r w:rsidR="004F653E" w:rsidRPr="002242C2">
        <w:rPr>
          <w:rFonts w:asciiTheme="minorHAnsi" w:hAnsiTheme="minorHAnsi" w:cstheme="minorHAnsi"/>
          <w:b w:val="0"/>
          <w:color w:val="auto"/>
          <w:vertAlign w:val="subscript"/>
        </w:rPr>
        <w:t>2</w:t>
      </w:r>
      <w:r w:rsidR="007B230F">
        <w:rPr>
          <w:rFonts w:asciiTheme="minorHAnsi" w:hAnsiTheme="minorHAnsi" w:cstheme="minorHAnsi"/>
          <w:b w:val="0"/>
          <w:color w:val="auto"/>
        </w:rPr>
        <w:t xml:space="preserve"> za </w:t>
      </w:r>
      <w:r w:rsidR="00143819">
        <w:rPr>
          <w:rFonts w:asciiTheme="minorHAnsi" w:hAnsiTheme="minorHAnsi" w:cstheme="minorHAnsi"/>
          <w:b w:val="0"/>
          <w:color w:val="auto"/>
        </w:rPr>
        <w:t>0,64 tone</w:t>
      </w:r>
      <w:r w:rsidR="002242C2">
        <w:rPr>
          <w:rFonts w:asciiTheme="minorHAnsi" w:hAnsiTheme="minorHAnsi" w:cstheme="minorHAnsi"/>
          <w:b w:val="0"/>
          <w:color w:val="auto"/>
        </w:rPr>
        <w:t xml:space="preserve">. </w:t>
      </w:r>
      <w:r w:rsidR="007B230F">
        <w:rPr>
          <w:rFonts w:asciiTheme="minorHAnsi" w:hAnsiTheme="minorHAnsi" w:cstheme="minorHAnsi"/>
          <w:b w:val="0"/>
          <w:color w:val="auto"/>
        </w:rPr>
        <w:t xml:space="preserve">U prethodnom ciklusu prošle je godine </w:t>
      </w:r>
      <w:r w:rsidR="006E25F4" w:rsidRPr="000A12A5">
        <w:rPr>
          <w:rFonts w:asciiTheme="minorHAnsi" w:hAnsiTheme="minorHAnsi" w:cstheme="minorHAnsi"/>
          <w:b w:val="0"/>
          <w:color w:val="auto"/>
        </w:rPr>
        <w:t>dovršena izvedba projekta u Srednjoj strukovnoj školi Varaždin</w:t>
      </w:r>
      <w:r w:rsidR="006E25F4">
        <w:rPr>
          <w:rFonts w:asciiTheme="minorHAnsi" w:hAnsiTheme="minorHAnsi" w:cstheme="minorHAnsi"/>
          <w:b w:val="0"/>
          <w:color w:val="auto"/>
        </w:rPr>
        <w:t>,</w:t>
      </w:r>
      <w:r w:rsidR="006E25F4" w:rsidRPr="000A12A5">
        <w:rPr>
          <w:rFonts w:asciiTheme="minorHAnsi" w:hAnsiTheme="minorHAnsi" w:cstheme="minorHAnsi"/>
          <w:b w:val="0"/>
          <w:color w:val="auto"/>
        </w:rPr>
        <w:t xml:space="preserve"> koja je obuhvatila dogradnju sunčane elektrane povećanjem snage s 10 na 30 kW te ugradnju dizalice topline za potrebe grijanja, snage 84 kW.</w:t>
      </w:r>
    </w:p>
    <w:p w14:paraId="422AEA61" w14:textId="2EDDFE0C" w:rsidR="00FF465B" w:rsidRDefault="00FF465B" w:rsidP="007E1F58">
      <w:pPr>
        <w:spacing w:before="120" w:after="120"/>
        <w:jc w:val="both"/>
        <w:rPr>
          <w:rFonts w:asciiTheme="minorHAnsi" w:hAnsiTheme="minorHAnsi" w:cstheme="minorHAnsi"/>
          <w:b w:val="0"/>
          <w:color w:val="auto"/>
        </w:rPr>
      </w:pPr>
      <w:r>
        <w:rPr>
          <w:rFonts w:asciiTheme="minorHAnsi" w:hAnsiTheme="minorHAnsi" w:cstheme="minorHAnsi"/>
          <w:b w:val="0"/>
          <w:color w:val="auto"/>
        </w:rPr>
        <w:t>„</w:t>
      </w:r>
      <w:r w:rsidRPr="00FF465B">
        <w:rPr>
          <w:rFonts w:asciiTheme="minorHAnsi" w:hAnsiTheme="minorHAnsi" w:cstheme="minorHAnsi"/>
          <w:b w:val="0"/>
          <w:i/>
          <w:color w:val="auto"/>
        </w:rPr>
        <w:t>Zahvaljujem HEP-u na vrijednoj donaciji našoj Elektrostrojarskoj školi. Sredstva će biti utrošena u izgradnju dizalice topline. Prije godinu dana smo u istom sa</w:t>
      </w:r>
      <w:r>
        <w:rPr>
          <w:rFonts w:asciiTheme="minorHAnsi" w:hAnsiTheme="minorHAnsi" w:cstheme="minorHAnsi"/>
          <w:b w:val="0"/>
          <w:i/>
          <w:color w:val="auto"/>
        </w:rPr>
        <w:t>stavu obišli radove HEP-a u našo</w:t>
      </w:r>
      <w:r w:rsidRPr="00FF465B">
        <w:rPr>
          <w:rFonts w:asciiTheme="minorHAnsi" w:hAnsiTheme="minorHAnsi" w:cstheme="minorHAnsi"/>
          <w:b w:val="0"/>
          <w:i/>
          <w:color w:val="auto"/>
        </w:rPr>
        <w:t xml:space="preserve">j </w:t>
      </w:r>
      <w:r>
        <w:rPr>
          <w:rFonts w:asciiTheme="minorHAnsi" w:hAnsiTheme="minorHAnsi" w:cstheme="minorHAnsi"/>
          <w:b w:val="0"/>
          <w:i/>
          <w:color w:val="auto"/>
        </w:rPr>
        <w:t>ž</w:t>
      </w:r>
      <w:r w:rsidRPr="00FF465B">
        <w:rPr>
          <w:rFonts w:asciiTheme="minorHAnsi" w:hAnsiTheme="minorHAnsi" w:cstheme="minorHAnsi"/>
          <w:b w:val="0"/>
          <w:i/>
          <w:color w:val="auto"/>
        </w:rPr>
        <w:t>upaniji. Ta činjenica ide u prilog velikim ulaganjima HEP</w:t>
      </w:r>
      <w:r>
        <w:rPr>
          <w:rFonts w:asciiTheme="minorHAnsi" w:hAnsiTheme="minorHAnsi" w:cstheme="minorHAnsi"/>
          <w:b w:val="0"/>
          <w:i/>
          <w:color w:val="auto"/>
        </w:rPr>
        <w:t>-</w:t>
      </w:r>
      <w:r w:rsidRPr="00FF465B">
        <w:rPr>
          <w:rFonts w:asciiTheme="minorHAnsi" w:hAnsiTheme="minorHAnsi" w:cstheme="minorHAnsi"/>
          <w:b w:val="0"/>
          <w:i/>
          <w:color w:val="auto"/>
        </w:rPr>
        <w:t xml:space="preserve">a na našem području i to je zaista pohvalno. No, veseli nas i najava predsjednika Uprave Barbarića o novim ulaganjima na našem području, konkretno o 700 milijuna kuna što će dovesti do kvalitetnije i bolje elektroopskrbe. Što se tiče naših škola, već početkom godine osmislili smo projekt DIZEL kako bi </w:t>
      </w:r>
      <w:r>
        <w:rPr>
          <w:rFonts w:asciiTheme="minorHAnsi" w:hAnsiTheme="minorHAnsi" w:cstheme="minorHAnsi"/>
          <w:b w:val="0"/>
          <w:i/>
          <w:color w:val="auto"/>
        </w:rPr>
        <w:t>u sljedeće dvije godine</w:t>
      </w:r>
      <w:r w:rsidRPr="00FF465B">
        <w:rPr>
          <w:rFonts w:asciiTheme="minorHAnsi" w:hAnsiTheme="minorHAnsi" w:cstheme="minorHAnsi"/>
          <w:b w:val="0"/>
          <w:i/>
          <w:color w:val="auto"/>
        </w:rPr>
        <w:t xml:space="preserve"> svaka osnovn</w:t>
      </w:r>
      <w:r>
        <w:rPr>
          <w:rFonts w:asciiTheme="minorHAnsi" w:hAnsiTheme="minorHAnsi" w:cstheme="minorHAnsi"/>
          <w:b w:val="0"/>
          <w:i/>
          <w:color w:val="auto"/>
        </w:rPr>
        <w:t>a</w:t>
      </w:r>
      <w:r w:rsidRPr="00FF465B">
        <w:rPr>
          <w:rFonts w:asciiTheme="minorHAnsi" w:hAnsiTheme="minorHAnsi" w:cstheme="minorHAnsi"/>
          <w:b w:val="0"/>
          <w:i/>
          <w:color w:val="auto"/>
        </w:rPr>
        <w:t xml:space="preserve"> i srednja škola imala određeni vid vlastite proizvodnje električne energije</w:t>
      </w:r>
      <w:r>
        <w:rPr>
          <w:rFonts w:asciiTheme="minorHAnsi" w:hAnsiTheme="minorHAnsi" w:cstheme="minorHAnsi"/>
          <w:b w:val="0"/>
          <w:color w:val="auto"/>
        </w:rPr>
        <w:t>“, izjavio je Anđelko Stričak, župan Varaždinske županije.</w:t>
      </w:r>
    </w:p>
    <w:p w14:paraId="550ECAFE" w14:textId="1A6F7D69" w:rsidR="00891EE1" w:rsidRDefault="00891EE1" w:rsidP="007E1F58">
      <w:pPr>
        <w:spacing w:before="120" w:after="120"/>
        <w:jc w:val="both"/>
        <w:rPr>
          <w:rFonts w:asciiTheme="minorHAnsi" w:hAnsiTheme="minorHAnsi" w:cstheme="minorHAnsi"/>
          <w:b w:val="0"/>
          <w:color w:val="auto"/>
        </w:rPr>
      </w:pPr>
      <w:r w:rsidRPr="00891EE1">
        <w:rPr>
          <w:rFonts w:asciiTheme="minorHAnsi" w:hAnsiTheme="minorHAnsi" w:cstheme="minorHAnsi"/>
          <w:b w:val="0"/>
          <w:color w:val="auto"/>
        </w:rPr>
        <w:lastRenderedPageBreak/>
        <w:t>ZelEn je električna energija dobivena isključivo iz obnovljivih izvora energije, registriranih u sustavu jamstva podrijetla koji vodi Hrvatski operator tržišta energije</w:t>
      </w:r>
      <w:r w:rsidR="00E13C31">
        <w:rPr>
          <w:rFonts w:asciiTheme="minorHAnsi" w:hAnsiTheme="minorHAnsi" w:cstheme="minorHAnsi"/>
          <w:b w:val="0"/>
          <w:color w:val="auto"/>
        </w:rPr>
        <w:t xml:space="preserve"> (HROTE)</w:t>
      </w:r>
      <w:r w:rsidRPr="00891EE1">
        <w:rPr>
          <w:rFonts w:asciiTheme="minorHAnsi" w:hAnsiTheme="minorHAnsi" w:cstheme="minorHAnsi"/>
          <w:b w:val="0"/>
          <w:color w:val="auto"/>
        </w:rPr>
        <w:t>. Riječ je proizvodu HEP Opskrbe namijenjenom kupcima koji su se u svom poslovanju odlučili za društveno odgovorno poslovanje, brigu o okolišu i korištenje električne energije iz obnovljivih izvora</w:t>
      </w:r>
      <w:r w:rsidR="007421DE">
        <w:rPr>
          <w:rFonts w:asciiTheme="minorHAnsi" w:hAnsiTheme="minorHAnsi" w:cstheme="minorHAnsi"/>
          <w:b w:val="0"/>
          <w:color w:val="auto"/>
        </w:rPr>
        <w:t>.</w:t>
      </w:r>
      <w:r w:rsidRPr="00891EE1">
        <w:rPr>
          <w:rFonts w:asciiTheme="minorHAnsi" w:hAnsiTheme="minorHAnsi" w:cstheme="minorHAnsi"/>
          <w:b w:val="0"/>
          <w:color w:val="auto"/>
        </w:rPr>
        <w:t xml:space="preserve"> </w:t>
      </w:r>
      <w:r w:rsidR="007421DE">
        <w:rPr>
          <w:rFonts w:asciiTheme="minorHAnsi" w:hAnsiTheme="minorHAnsi" w:cstheme="minorHAnsi"/>
          <w:b w:val="0"/>
          <w:color w:val="auto"/>
        </w:rPr>
        <w:t>HEP Opskrba trenut</w:t>
      </w:r>
      <w:r w:rsidR="003138AB">
        <w:rPr>
          <w:rFonts w:asciiTheme="minorHAnsi" w:hAnsiTheme="minorHAnsi" w:cstheme="minorHAnsi"/>
          <w:b w:val="0"/>
          <w:color w:val="auto"/>
        </w:rPr>
        <w:t>ač</w:t>
      </w:r>
      <w:r w:rsidR="007421DE">
        <w:rPr>
          <w:rFonts w:asciiTheme="minorHAnsi" w:hAnsiTheme="minorHAnsi" w:cstheme="minorHAnsi"/>
          <w:b w:val="0"/>
          <w:color w:val="auto"/>
        </w:rPr>
        <w:t>no ima 130 kupaca ZelEna</w:t>
      </w:r>
      <w:r w:rsidR="003138AB">
        <w:rPr>
          <w:rFonts w:asciiTheme="minorHAnsi" w:hAnsiTheme="minorHAnsi" w:cstheme="minorHAnsi"/>
          <w:b w:val="0"/>
          <w:color w:val="auto"/>
        </w:rPr>
        <w:t xml:space="preserve">. </w:t>
      </w:r>
      <w:r w:rsidRPr="00891EE1">
        <w:rPr>
          <w:rFonts w:asciiTheme="minorHAnsi" w:hAnsiTheme="minorHAnsi" w:cstheme="minorHAnsi"/>
          <w:b w:val="0"/>
          <w:color w:val="auto"/>
        </w:rPr>
        <w:t>Sredstva prikupljena prodajom ZelEna (</w:t>
      </w:r>
      <w:r w:rsidR="00D866E1">
        <w:rPr>
          <w:rFonts w:asciiTheme="minorHAnsi" w:hAnsiTheme="minorHAnsi" w:cstheme="minorHAnsi"/>
          <w:b w:val="0"/>
          <w:color w:val="auto"/>
        </w:rPr>
        <w:t xml:space="preserve">dodatna naknada iznosi </w:t>
      </w:r>
      <w:r w:rsidRPr="00891EE1">
        <w:rPr>
          <w:rFonts w:asciiTheme="minorHAnsi" w:hAnsiTheme="minorHAnsi" w:cstheme="minorHAnsi"/>
          <w:b w:val="0"/>
          <w:color w:val="auto"/>
        </w:rPr>
        <w:t xml:space="preserve">1,5 kuna za megavatsat) HEP Opskrba prikuplja u fondu iz kojega se ostvaruju projekti iz područja obnovljivih izvora energije i energetske učinkovitosti za potrebe ustanova javnoga sektora koje skrbe za društveno osjetljive kategorije stanovništva poput vrtića, škola i domova. </w:t>
      </w:r>
    </w:p>
    <w:p w14:paraId="338E61B1" w14:textId="63D02B86" w:rsidR="007A332A" w:rsidRPr="007A332A" w:rsidRDefault="003138AB" w:rsidP="007E1F58">
      <w:pPr>
        <w:spacing w:before="120" w:after="120"/>
        <w:jc w:val="both"/>
        <w:rPr>
          <w:rFonts w:asciiTheme="minorHAnsi" w:hAnsiTheme="minorHAnsi" w:cstheme="minorHAnsi"/>
          <w:b w:val="0"/>
          <w:color w:val="auto"/>
        </w:rPr>
      </w:pPr>
      <w:r>
        <w:rPr>
          <w:rFonts w:asciiTheme="minorHAnsi" w:hAnsiTheme="minorHAnsi" w:cstheme="minorHAnsi"/>
          <w:b w:val="0"/>
          <w:color w:val="auto"/>
        </w:rPr>
        <w:t>U</w:t>
      </w:r>
      <w:r w:rsidR="006E25F4" w:rsidRPr="006E25F4">
        <w:rPr>
          <w:rFonts w:asciiTheme="minorHAnsi" w:hAnsiTheme="minorHAnsi" w:cstheme="minorHAnsi"/>
          <w:b w:val="0"/>
          <w:color w:val="auto"/>
        </w:rPr>
        <w:t xml:space="preserve"> </w:t>
      </w:r>
      <w:r>
        <w:rPr>
          <w:rFonts w:asciiTheme="minorHAnsi" w:hAnsiTheme="minorHAnsi" w:cstheme="minorHAnsi"/>
          <w:b w:val="0"/>
          <w:color w:val="auto"/>
        </w:rPr>
        <w:t>registru</w:t>
      </w:r>
      <w:r w:rsidR="006E25F4" w:rsidRPr="006E25F4">
        <w:rPr>
          <w:rFonts w:asciiTheme="minorHAnsi" w:hAnsiTheme="minorHAnsi" w:cstheme="minorHAnsi"/>
          <w:b w:val="0"/>
          <w:color w:val="auto"/>
        </w:rPr>
        <w:t xml:space="preserve"> jamst</w:t>
      </w:r>
      <w:r>
        <w:rPr>
          <w:rFonts w:asciiTheme="minorHAnsi" w:hAnsiTheme="minorHAnsi" w:cstheme="minorHAnsi"/>
          <w:b w:val="0"/>
          <w:color w:val="auto"/>
        </w:rPr>
        <w:t>a</w:t>
      </w:r>
      <w:r w:rsidR="006E25F4" w:rsidRPr="006E25F4">
        <w:rPr>
          <w:rFonts w:asciiTheme="minorHAnsi" w:hAnsiTheme="minorHAnsi" w:cstheme="minorHAnsi"/>
          <w:b w:val="0"/>
          <w:color w:val="auto"/>
        </w:rPr>
        <w:t>va podrijetla</w:t>
      </w:r>
      <w:r>
        <w:rPr>
          <w:rFonts w:asciiTheme="minorHAnsi" w:hAnsiTheme="minorHAnsi" w:cstheme="minorHAnsi"/>
          <w:b w:val="0"/>
          <w:color w:val="auto"/>
        </w:rPr>
        <w:t xml:space="preserve"> nalaze se gotovo sve HEP-ove hidroelektrane</w:t>
      </w:r>
      <w:r w:rsidR="005623A9">
        <w:rPr>
          <w:rFonts w:asciiTheme="minorHAnsi" w:hAnsiTheme="minorHAnsi" w:cstheme="minorHAnsi"/>
          <w:b w:val="0"/>
          <w:color w:val="auto"/>
        </w:rPr>
        <w:t xml:space="preserve">, </w:t>
      </w:r>
      <w:r>
        <w:rPr>
          <w:rFonts w:asciiTheme="minorHAnsi" w:hAnsiTheme="minorHAnsi" w:cstheme="minorHAnsi"/>
          <w:b w:val="0"/>
          <w:color w:val="auto"/>
        </w:rPr>
        <w:t>među kojima</w:t>
      </w:r>
      <w:r w:rsidR="005623A9">
        <w:rPr>
          <w:rFonts w:asciiTheme="minorHAnsi" w:hAnsiTheme="minorHAnsi" w:cstheme="minorHAnsi"/>
          <w:b w:val="0"/>
          <w:color w:val="auto"/>
        </w:rPr>
        <w:t xml:space="preserve"> i tri dravske</w:t>
      </w:r>
      <w:r w:rsidR="00626EB1">
        <w:rPr>
          <w:rFonts w:asciiTheme="minorHAnsi" w:hAnsiTheme="minorHAnsi" w:cstheme="minorHAnsi"/>
          <w:b w:val="0"/>
          <w:color w:val="auto"/>
        </w:rPr>
        <w:t xml:space="preserve"> (</w:t>
      </w:r>
      <w:r w:rsidR="00626EB1" w:rsidRPr="00626EB1">
        <w:rPr>
          <w:rFonts w:asciiTheme="minorHAnsi" w:hAnsiTheme="minorHAnsi" w:cstheme="minorHAnsi"/>
          <w:b w:val="0"/>
          <w:color w:val="auto"/>
        </w:rPr>
        <w:t>HE Varaždin, HE Čakovec, HE Dubrava)</w:t>
      </w:r>
      <w:r w:rsidR="00626EB1">
        <w:rPr>
          <w:rFonts w:asciiTheme="minorHAnsi" w:hAnsiTheme="minorHAnsi" w:cstheme="minorHAnsi"/>
          <w:b w:val="0"/>
          <w:color w:val="auto"/>
        </w:rPr>
        <w:t>,</w:t>
      </w:r>
      <w:r w:rsidR="00626EB1" w:rsidRPr="00626EB1">
        <w:rPr>
          <w:rFonts w:asciiTheme="minorHAnsi" w:hAnsiTheme="minorHAnsi" w:cstheme="minorHAnsi"/>
          <w:b w:val="0"/>
          <w:color w:val="auto"/>
        </w:rPr>
        <w:t xml:space="preserve"> koje sa srednjom godišnjom proizvodnjom oko 1</w:t>
      </w:r>
      <w:r w:rsidR="002B4FBF">
        <w:rPr>
          <w:rFonts w:asciiTheme="minorHAnsi" w:hAnsiTheme="minorHAnsi" w:cstheme="minorHAnsi"/>
          <w:b w:val="0"/>
          <w:color w:val="auto"/>
        </w:rPr>
        <w:t>,</w:t>
      </w:r>
      <w:r w:rsidR="00626EB1" w:rsidRPr="00626EB1">
        <w:rPr>
          <w:rFonts w:asciiTheme="minorHAnsi" w:hAnsiTheme="minorHAnsi" w:cstheme="minorHAnsi"/>
          <w:b w:val="0"/>
          <w:color w:val="auto"/>
        </w:rPr>
        <w:t>15</w:t>
      </w:r>
      <w:r w:rsidR="002B4FBF">
        <w:rPr>
          <w:rFonts w:asciiTheme="minorHAnsi" w:hAnsiTheme="minorHAnsi" w:cstheme="minorHAnsi"/>
          <w:b w:val="0"/>
          <w:color w:val="auto"/>
        </w:rPr>
        <w:t xml:space="preserve"> milijardi</w:t>
      </w:r>
      <w:r w:rsidR="00626EB1" w:rsidRPr="00626EB1">
        <w:rPr>
          <w:rFonts w:asciiTheme="minorHAnsi" w:hAnsiTheme="minorHAnsi" w:cstheme="minorHAnsi"/>
          <w:b w:val="0"/>
          <w:color w:val="auto"/>
        </w:rPr>
        <w:t xml:space="preserve"> </w:t>
      </w:r>
      <w:r w:rsidR="00143819">
        <w:rPr>
          <w:rFonts w:asciiTheme="minorHAnsi" w:hAnsiTheme="minorHAnsi" w:cstheme="minorHAnsi"/>
          <w:b w:val="0"/>
          <w:color w:val="auto"/>
        </w:rPr>
        <w:t>kWh</w:t>
      </w:r>
      <w:r w:rsidR="002B4FBF">
        <w:rPr>
          <w:rFonts w:asciiTheme="minorHAnsi" w:hAnsiTheme="minorHAnsi" w:cstheme="minorHAnsi"/>
          <w:b w:val="0"/>
          <w:color w:val="auto"/>
        </w:rPr>
        <w:t xml:space="preserve"> </w:t>
      </w:r>
      <w:r w:rsidR="00626EB1" w:rsidRPr="00626EB1">
        <w:rPr>
          <w:rFonts w:asciiTheme="minorHAnsi" w:hAnsiTheme="minorHAnsi" w:cstheme="minorHAnsi"/>
          <w:b w:val="0"/>
          <w:color w:val="auto"/>
        </w:rPr>
        <w:t>u potpunosti pokrivaju potrebe elektroenergetsk</w:t>
      </w:r>
      <w:r w:rsidR="00626EB1">
        <w:rPr>
          <w:rFonts w:asciiTheme="minorHAnsi" w:hAnsiTheme="minorHAnsi" w:cstheme="minorHAnsi"/>
          <w:b w:val="0"/>
          <w:color w:val="auto"/>
        </w:rPr>
        <w:t xml:space="preserve">og sustava na sjeveru Hrvatske. </w:t>
      </w:r>
      <w:r w:rsidR="007A332A">
        <w:rPr>
          <w:rFonts w:asciiTheme="minorHAnsi" w:hAnsiTheme="minorHAnsi" w:cstheme="minorHAnsi"/>
          <w:b w:val="0"/>
          <w:color w:val="auto"/>
        </w:rPr>
        <w:t xml:space="preserve">S ciljem produljenja </w:t>
      </w:r>
      <w:r w:rsidR="007A332A" w:rsidRPr="007A332A">
        <w:rPr>
          <w:rFonts w:asciiTheme="minorHAnsi" w:hAnsiTheme="minorHAnsi" w:cstheme="minorHAnsi"/>
          <w:b w:val="0"/>
          <w:color w:val="auto"/>
        </w:rPr>
        <w:t>životn</w:t>
      </w:r>
      <w:r w:rsidR="007A332A">
        <w:rPr>
          <w:rFonts w:asciiTheme="minorHAnsi" w:hAnsiTheme="minorHAnsi" w:cstheme="minorHAnsi"/>
          <w:b w:val="0"/>
          <w:color w:val="auto"/>
        </w:rPr>
        <w:t>og</w:t>
      </w:r>
      <w:r w:rsidR="007A332A" w:rsidRPr="007A332A">
        <w:rPr>
          <w:rFonts w:asciiTheme="minorHAnsi" w:hAnsiTheme="minorHAnsi" w:cstheme="minorHAnsi"/>
          <w:b w:val="0"/>
          <w:color w:val="auto"/>
        </w:rPr>
        <w:t xml:space="preserve"> vijek</w:t>
      </w:r>
      <w:r w:rsidR="007A332A">
        <w:rPr>
          <w:rFonts w:asciiTheme="minorHAnsi" w:hAnsiTheme="minorHAnsi" w:cstheme="minorHAnsi"/>
          <w:b w:val="0"/>
          <w:color w:val="auto"/>
        </w:rPr>
        <w:t>a i povećanja proizvodnje,</w:t>
      </w:r>
      <w:r w:rsidR="007A332A" w:rsidRPr="007A332A">
        <w:rPr>
          <w:rFonts w:asciiTheme="minorHAnsi" w:hAnsiTheme="minorHAnsi" w:cstheme="minorHAnsi"/>
          <w:b w:val="0"/>
          <w:color w:val="auto"/>
        </w:rPr>
        <w:t xml:space="preserve"> </w:t>
      </w:r>
      <w:r w:rsidR="007A332A">
        <w:rPr>
          <w:rFonts w:asciiTheme="minorHAnsi" w:hAnsiTheme="minorHAnsi" w:cstheme="minorHAnsi"/>
          <w:b w:val="0"/>
          <w:color w:val="auto"/>
        </w:rPr>
        <w:t xml:space="preserve">HEP </w:t>
      </w:r>
      <w:r w:rsidR="002B4FBF" w:rsidRPr="007A332A">
        <w:rPr>
          <w:rFonts w:asciiTheme="minorHAnsi" w:hAnsiTheme="minorHAnsi" w:cstheme="minorHAnsi"/>
          <w:b w:val="0"/>
          <w:color w:val="auto"/>
        </w:rPr>
        <w:t xml:space="preserve">u razdoblju od 2012. do 2030. godine </w:t>
      </w:r>
      <w:r w:rsidR="007A332A">
        <w:rPr>
          <w:rFonts w:asciiTheme="minorHAnsi" w:hAnsiTheme="minorHAnsi" w:cstheme="minorHAnsi"/>
          <w:b w:val="0"/>
          <w:color w:val="auto"/>
        </w:rPr>
        <w:t>provodi</w:t>
      </w:r>
      <w:r w:rsidR="007A332A" w:rsidRPr="007A332A">
        <w:rPr>
          <w:rFonts w:asciiTheme="minorHAnsi" w:hAnsiTheme="minorHAnsi" w:cstheme="minorHAnsi"/>
          <w:b w:val="0"/>
          <w:color w:val="auto"/>
        </w:rPr>
        <w:t xml:space="preserve"> ciklus revitalizacija </w:t>
      </w:r>
      <w:r w:rsidR="002B4FBF">
        <w:rPr>
          <w:rFonts w:asciiTheme="minorHAnsi" w:hAnsiTheme="minorHAnsi" w:cstheme="minorHAnsi"/>
          <w:b w:val="0"/>
          <w:color w:val="auto"/>
        </w:rPr>
        <w:t xml:space="preserve">12 </w:t>
      </w:r>
      <w:r w:rsidR="007A332A" w:rsidRPr="007A332A">
        <w:rPr>
          <w:rFonts w:asciiTheme="minorHAnsi" w:hAnsiTheme="minorHAnsi" w:cstheme="minorHAnsi"/>
          <w:b w:val="0"/>
          <w:color w:val="auto"/>
        </w:rPr>
        <w:t>hidroel</w:t>
      </w:r>
      <w:r w:rsidR="007A332A">
        <w:rPr>
          <w:rFonts w:asciiTheme="minorHAnsi" w:hAnsiTheme="minorHAnsi" w:cstheme="minorHAnsi"/>
          <w:b w:val="0"/>
          <w:color w:val="auto"/>
        </w:rPr>
        <w:t xml:space="preserve">ektrana </w:t>
      </w:r>
      <w:r w:rsidR="002B4FBF">
        <w:rPr>
          <w:rFonts w:asciiTheme="minorHAnsi" w:hAnsiTheme="minorHAnsi" w:cstheme="minorHAnsi"/>
          <w:b w:val="0"/>
          <w:color w:val="auto"/>
        </w:rPr>
        <w:t>ukupne vrijednosti</w:t>
      </w:r>
      <w:r w:rsidR="007A332A" w:rsidRPr="007A332A">
        <w:rPr>
          <w:rFonts w:asciiTheme="minorHAnsi" w:hAnsiTheme="minorHAnsi" w:cstheme="minorHAnsi"/>
          <w:b w:val="0"/>
          <w:color w:val="auto"/>
        </w:rPr>
        <w:t xml:space="preserve"> 4,3 milijarde kuna.</w:t>
      </w:r>
      <w:r w:rsidR="007A332A">
        <w:rPr>
          <w:rFonts w:asciiTheme="minorHAnsi" w:hAnsiTheme="minorHAnsi" w:cstheme="minorHAnsi"/>
          <w:b w:val="0"/>
          <w:color w:val="auto"/>
        </w:rPr>
        <w:t xml:space="preserve"> </w:t>
      </w:r>
      <w:r w:rsidR="007A332A" w:rsidRPr="007A332A">
        <w:rPr>
          <w:rFonts w:asciiTheme="minorHAnsi" w:hAnsiTheme="minorHAnsi" w:cstheme="minorHAnsi"/>
          <w:b w:val="0"/>
          <w:color w:val="auto"/>
        </w:rPr>
        <w:t xml:space="preserve">Nakon rekonstrukcije i revitalizacije najveće </w:t>
      </w:r>
      <w:r w:rsidR="007A332A">
        <w:rPr>
          <w:rFonts w:asciiTheme="minorHAnsi" w:hAnsiTheme="minorHAnsi" w:cstheme="minorHAnsi"/>
          <w:b w:val="0"/>
          <w:color w:val="auto"/>
        </w:rPr>
        <w:t xml:space="preserve">HEP-ove </w:t>
      </w:r>
      <w:r w:rsidR="007A332A" w:rsidRPr="007A332A">
        <w:rPr>
          <w:rFonts w:asciiTheme="minorHAnsi" w:hAnsiTheme="minorHAnsi" w:cstheme="minorHAnsi"/>
          <w:b w:val="0"/>
          <w:color w:val="auto"/>
        </w:rPr>
        <w:t>hidroelektrane – Zaku</w:t>
      </w:r>
      <w:r w:rsidR="007A332A">
        <w:rPr>
          <w:rFonts w:asciiTheme="minorHAnsi" w:hAnsiTheme="minorHAnsi" w:cstheme="minorHAnsi"/>
          <w:b w:val="0"/>
          <w:color w:val="auto"/>
        </w:rPr>
        <w:t xml:space="preserve">čac, najveće planirano ulaganje, vrijedno </w:t>
      </w:r>
      <w:r w:rsidR="007A332A" w:rsidRPr="007A332A">
        <w:rPr>
          <w:rFonts w:asciiTheme="minorHAnsi" w:hAnsiTheme="minorHAnsi" w:cstheme="minorHAnsi"/>
          <w:b w:val="0"/>
          <w:color w:val="auto"/>
        </w:rPr>
        <w:t>č</w:t>
      </w:r>
      <w:r w:rsidR="007A332A">
        <w:rPr>
          <w:rFonts w:asciiTheme="minorHAnsi" w:hAnsiTheme="minorHAnsi" w:cstheme="minorHAnsi"/>
          <w:b w:val="0"/>
          <w:color w:val="auto"/>
        </w:rPr>
        <w:t>ak 760 milijuna kuna,</w:t>
      </w:r>
      <w:r w:rsidR="00143819">
        <w:rPr>
          <w:rFonts w:asciiTheme="minorHAnsi" w:hAnsiTheme="minorHAnsi" w:cstheme="minorHAnsi"/>
          <w:b w:val="0"/>
          <w:color w:val="auto"/>
        </w:rPr>
        <w:t xml:space="preserve"> realizirat će se u </w:t>
      </w:r>
      <w:r w:rsidR="007A332A" w:rsidRPr="007A332A">
        <w:rPr>
          <w:rFonts w:asciiTheme="minorHAnsi" w:hAnsiTheme="minorHAnsi" w:cstheme="minorHAnsi"/>
          <w:b w:val="0"/>
          <w:color w:val="auto"/>
        </w:rPr>
        <w:t>hidroelektran</w:t>
      </w:r>
      <w:r w:rsidR="00143819">
        <w:rPr>
          <w:rFonts w:asciiTheme="minorHAnsi" w:hAnsiTheme="minorHAnsi" w:cstheme="minorHAnsi"/>
          <w:b w:val="0"/>
          <w:color w:val="auto"/>
        </w:rPr>
        <w:t>i</w:t>
      </w:r>
      <w:r w:rsidR="007A332A" w:rsidRPr="007A332A">
        <w:rPr>
          <w:rFonts w:asciiTheme="minorHAnsi" w:hAnsiTheme="minorHAnsi" w:cstheme="minorHAnsi"/>
          <w:b w:val="0"/>
          <w:color w:val="auto"/>
        </w:rPr>
        <w:t xml:space="preserve"> Varaždin</w:t>
      </w:r>
      <w:r w:rsidR="00143819">
        <w:rPr>
          <w:rFonts w:asciiTheme="minorHAnsi" w:hAnsiTheme="minorHAnsi" w:cstheme="minorHAnsi"/>
          <w:b w:val="0"/>
          <w:color w:val="auto"/>
        </w:rPr>
        <w:t xml:space="preserve">, za koje </w:t>
      </w:r>
      <w:r w:rsidR="007A332A" w:rsidRPr="007A332A">
        <w:rPr>
          <w:rFonts w:asciiTheme="minorHAnsi" w:hAnsiTheme="minorHAnsi" w:cstheme="minorHAnsi"/>
          <w:b w:val="0"/>
          <w:color w:val="auto"/>
        </w:rPr>
        <w:t xml:space="preserve">su u tijeku izrada glavnih projekata i postupak nabave za rekonstrukciju proizvodnih jedinica. </w:t>
      </w:r>
    </w:p>
    <w:p w14:paraId="7846A0F5" w14:textId="4F6D3B9F" w:rsidR="007A332A" w:rsidRDefault="007A332A" w:rsidP="007E1F58">
      <w:pPr>
        <w:spacing w:before="120" w:after="120"/>
        <w:jc w:val="both"/>
        <w:rPr>
          <w:rFonts w:asciiTheme="minorHAnsi" w:hAnsiTheme="minorHAnsi" w:cstheme="minorHAnsi"/>
          <w:b w:val="0"/>
          <w:color w:val="auto"/>
        </w:rPr>
      </w:pPr>
      <w:r w:rsidRPr="007A332A">
        <w:rPr>
          <w:rFonts w:asciiTheme="minorHAnsi" w:hAnsiTheme="minorHAnsi" w:cstheme="minorHAnsi"/>
          <w:b w:val="0"/>
          <w:color w:val="auto"/>
        </w:rPr>
        <w:t xml:space="preserve">Na području Varaždinske županije značajna </w:t>
      </w:r>
      <w:r>
        <w:rPr>
          <w:rFonts w:asciiTheme="minorHAnsi" w:hAnsiTheme="minorHAnsi" w:cstheme="minorHAnsi"/>
          <w:b w:val="0"/>
          <w:color w:val="auto"/>
        </w:rPr>
        <w:t xml:space="preserve">su </w:t>
      </w:r>
      <w:r w:rsidRPr="007A332A">
        <w:rPr>
          <w:rFonts w:asciiTheme="minorHAnsi" w:hAnsiTheme="minorHAnsi" w:cstheme="minorHAnsi"/>
          <w:b w:val="0"/>
          <w:color w:val="auto"/>
        </w:rPr>
        <w:t>ulaganja i u elektrodistribucijski sustav.</w:t>
      </w:r>
      <w:r>
        <w:rPr>
          <w:rFonts w:asciiTheme="minorHAnsi" w:hAnsiTheme="minorHAnsi" w:cstheme="minorHAnsi"/>
          <w:b w:val="0"/>
          <w:color w:val="auto"/>
        </w:rPr>
        <w:t xml:space="preserve"> </w:t>
      </w:r>
      <w:r w:rsidRPr="007A332A">
        <w:rPr>
          <w:rFonts w:asciiTheme="minorHAnsi" w:hAnsiTheme="minorHAnsi" w:cstheme="minorHAnsi"/>
          <w:b w:val="0"/>
          <w:color w:val="auto"/>
        </w:rPr>
        <w:t>Ulaganja u prethodnom trogodišnjem razdoblju iznosila su 67 milijuna kuna</w:t>
      </w:r>
      <w:r w:rsidR="003138AB">
        <w:rPr>
          <w:rFonts w:asciiTheme="minorHAnsi" w:hAnsiTheme="minorHAnsi" w:cstheme="minorHAnsi"/>
          <w:b w:val="0"/>
          <w:color w:val="auto"/>
        </w:rPr>
        <w:t>, a n</w:t>
      </w:r>
      <w:r w:rsidRPr="007A332A">
        <w:rPr>
          <w:rFonts w:asciiTheme="minorHAnsi" w:hAnsiTheme="minorHAnsi" w:cstheme="minorHAnsi"/>
          <w:b w:val="0"/>
          <w:color w:val="auto"/>
        </w:rPr>
        <w:t>ajveća je investicija, 10 milijuna kuna, bila rekonstrukcij</w:t>
      </w:r>
      <w:r w:rsidR="003138AB">
        <w:rPr>
          <w:rFonts w:asciiTheme="minorHAnsi" w:hAnsiTheme="minorHAnsi" w:cstheme="minorHAnsi"/>
          <w:b w:val="0"/>
          <w:color w:val="auto"/>
        </w:rPr>
        <w:t>a</w:t>
      </w:r>
      <w:r w:rsidRPr="007A332A">
        <w:rPr>
          <w:rFonts w:asciiTheme="minorHAnsi" w:hAnsiTheme="minorHAnsi" w:cstheme="minorHAnsi"/>
          <w:b w:val="0"/>
          <w:color w:val="auto"/>
        </w:rPr>
        <w:t xml:space="preserve"> trafostanice Varaždin 1.</w:t>
      </w:r>
      <w:r>
        <w:rPr>
          <w:rFonts w:asciiTheme="minorHAnsi" w:hAnsiTheme="minorHAnsi" w:cstheme="minorHAnsi"/>
          <w:b w:val="0"/>
          <w:color w:val="auto"/>
        </w:rPr>
        <w:t xml:space="preserve"> Samo u ovoj godini u</w:t>
      </w:r>
      <w:r w:rsidRPr="007A332A">
        <w:rPr>
          <w:rFonts w:asciiTheme="minorHAnsi" w:hAnsiTheme="minorHAnsi" w:cstheme="minorHAnsi"/>
          <w:b w:val="0"/>
          <w:color w:val="auto"/>
        </w:rPr>
        <w:t>laganja HEP ODS-a - Elektre Varaždin iznos</w:t>
      </w:r>
      <w:r>
        <w:rPr>
          <w:rFonts w:asciiTheme="minorHAnsi" w:hAnsiTheme="minorHAnsi" w:cstheme="minorHAnsi"/>
          <w:b w:val="0"/>
          <w:color w:val="auto"/>
        </w:rPr>
        <w:t>it će više od 26 milijuna kuna,</w:t>
      </w:r>
      <w:r w:rsidR="002B4FBF">
        <w:rPr>
          <w:rFonts w:asciiTheme="minorHAnsi" w:hAnsiTheme="minorHAnsi" w:cstheme="minorHAnsi"/>
          <w:b w:val="0"/>
          <w:color w:val="auto"/>
        </w:rPr>
        <w:t xml:space="preserve"> </w:t>
      </w:r>
      <w:r>
        <w:rPr>
          <w:rFonts w:asciiTheme="minorHAnsi" w:hAnsiTheme="minorHAnsi" w:cstheme="minorHAnsi"/>
          <w:b w:val="0"/>
          <w:color w:val="auto"/>
        </w:rPr>
        <w:t>a do sada su realizirani</w:t>
      </w:r>
      <w:r w:rsidRPr="007A332A">
        <w:rPr>
          <w:rFonts w:asciiTheme="minorHAnsi" w:hAnsiTheme="minorHAnsi" w:cstheme="minorHAnsi"/>
          <w:b w:val="0"/>
          <w:color w:val="auto"/>
        </w:rPr>
        <w:t xml:space="preserve"> </w:t>
      </w:r>
      <w:r>
        <w:rPr>
          <w:rFonts w:asciiTheme="minorHAnsi" w:hAnsiTheme="minorHAnsi" w:cstheme="minorHAnsi"/>
          <w:b w:val="0"/>
          <w:color w:val="auto"/>
        </w:rPr>
        <w:t xml:space="preserve">projekti </w:t>
      </w:r>
      <w:r w:rsidRPr="007A332A">
        <w:rPr>
          <w:rFonts w:asciiTheme="minorHAnsi" w:hAnsiTheme="minorHAnsi" w:cstheme="minorHAnsi"/>
          <w:b w:val="0"/>
          <w:color w:val="auto"/>
        </w:rPr>
        <w:t>izgradnj</w:t>
      </w:r>
      <w:r>
        <w:rPr>
          <w:rFonts w:asciiTheme="minorHAnsi" w:hAnsiTheme="minorHAnsi" w:cstheme="minorHAnsi"/>
          <w:b w:val="0"/>
          <w:color w:val="auto"/>
        </w:rPr>
        <w:t>e</w:t>
      </w:r>
      <w:r w:rsidRPr="007A332A">
        <w:rPr>
          <w:rFonts w:asciiTheme="minorHAnsi" w:hAnsiTheme="minorHAnsi" w:cstheme="minorHAnsi"/>
          <w:b w:val="0"/>
          <w:color w:val="auto"/>
        </w:rPr>
        <w:t xml:space="preserve"> kabelske kanalizacije uz istočnu obilaznic</w:t>
      </w:r>
      <w:r>
        <w:rPr>
          <w:rFonts w:asciiTheme="minorHAnsi" w:hAnsiTheme="minorHAnsi" w:cstheme="minorHAnsi"/>
          <w:b w:val="0"/>
          <w:color w:val="auto"/>
        </w:rPr>
        <w:t>u Novog Marofa te revitalizacija</w:t>
      </w:r>
      <w:r w:rsidRPr="007A332A">
        <w:rPr>
          <w:rFonts w:asciiTheme="minorHAnsi" w:hAnsiTheme="minorHAnsi" w:cstheme="minorHAnsi"/>
          <w:b w:val="0"/>
          <w:color w:val="auto"/>
        </w:rPr>
        <w:t xml:space="preserve"> trafostanice Varaždin 2 i dalekovoda Novi Marof 1 - Varaždinske Toplice. Najveći planirani projekti su revitalizacija 10 kV postrojenja u trafostanici Vinica i prijelaz  Vinice na 20 kV pogonski napon te izgradnja zamjenske trafostanice Novi Marof 1, vrijedne 21 milijun kuna.</w:t>
      </w:r>
    </w:p>
    <w:p w14:paraId="4899D927" w14:textId="77777777" w:rsidR="00627DCF" w:rsidRPr="00627DCF" w:rsidRDefault="00627DCF" w:rsidP="007E1F58">
      <w:pPr>
        <w:pBdr>
          <w:bottom w:val="single" w:sz="4" w:space="1" w:color="auto"/>
        </w:pBdr>
        <w:spacing w:before="120" w:after="120"/>
        <w:jc w:val="both"/>
        <w:rPr>
          <w:rFonts w:asciiTheme="minorHAnsi" w:hAnsiTheme="minorHAnsi" w:cstheme="minorHAnsi"/>
          <w:b w:val="0"/>
          <w:i/>
          <w:color w:val="auto"/>
          <w:sz w:val="10"/>
          <w:szCs w:val="10"/>
        </w:rPr>
      </w:pPr>
    </w:p>
    <w:p w14:paraId="512C9AA3" w14:textId="77777777" w:rsidR="00627DCF" w:rsidRPr="00627DCF" w:rsidRDefault="00627DCF" w:rsidP="000E1FFF">
      <w:pPr>
        <w:spacing w:before="120" w:after="120" w:line="360" w:lineRule="auto"/>
        <w:jc w:val="both"/>
        <w:rPr>
          <w:rFonts w:asciiTheme="minorHAnsi" w:hAnsiTheme="minorHAnsi" w:cstheme="minorHAnsi"/>
          <w:b w:val="0"/>
          <w:color w:val="auto"/>
          <w:sz w:val="4"/>
          <w:szCs w:val="4"/>
        </w:rPr>
      </w:pPr>
    </w:p>
    <w:p w14:paraId="37354784" w14:textId="32E476CF" w:rsidR="00E913D1" w:rsidRDefault="00930778" w:rsidP="00A22A21">
      <w:pPr>
        <w:spacing w:before="120" w:after="120" w:line="360" w:lineRule="auto"/>
        <w:jc w:val="both"/>
        <w:rPr>
          <w:rFonts w:asciiTheme="minorHAnsi" w:hAnsiTheme="minorHAnsi" w:cstheme="minorHAnsi"/>
          <w:b w:val="0"/>
          <w:color w:val="auto"/>
        </w:rPr>
      </w:pPr>
      <w:r w:rsidRPr="00832ADC">
        <w:rPr>
          <w:rFonts w:asciiTheme="minorHAnsi" w:hAnsiTheme="minorHAnsi" w:cstheme="minorHAnsi"/>
          <w:b w:val="0"/>
          <w:color w:val="auto"/>
        </w:rPr>
        <w:t>Kontakt:  Sektor za korporativne komunikacije (</w:t>
      </w:r>
      <w:hyperlink r:id="rId8" w:history="1">
        <w:r w:rsidR="000B7075" w:rsidRPr="00832ADC">
          <w:rPr>
            <w:rStyle w:val="Hyperlink"/>
            <w:rFonts w:asciiTheme="minorHAnsi" w:hAnsiTheme="minorHAnsi" w:cstheme="minorHAnsi"/>
            <w:b w:val="0"/>
            <w:color w:val="auto"/>
          </w:rPr>
          <w:t>odnosisjavnoscu@hep.hr</w:t>
        </w:r>
      </w:hyperlink>
      <w:r w:rsidRPr="00832ADC">
        <w:rPr>
          <w:rFonts w:asciiTheme="minorHAnsi" w:hAnsiTheme="minorHAnsi" w:cstheme="minorHAnsi"/>
          <w:b w:val="0"/>
          <w:color w:val="auto"/>
        </w:rPr>
        <w:t>)</w:t>
      </w:r>
      <w:r w:rsidR="00A22A21">
        <w:rPr>
          <w:rFonts w:asciiTheme="minorHAnsi" w:hAnsiTheme="minorHAnsi" w:cstheme="minorHAnsi"/>
          <w:b w:val="0"/>
          <w:color w:val="auto"/>
        </w:rPr>
        <w:t xml:space="preserve"> </w:t>
      </w:r>
    </w:p>
    <w:p w14:paraId="01AEB746" w14:textId="18F29096" w:rsidR="00D336C3" w:rsidRDefault="00D336C3" w:rsidP="00A22A21">
      <w:pPr>
        <w:spacing w:before="120" w:after="120" w:line="360" w:lineRule="auto"/>
        <w:jc w:val="both"/>
        <w:rPr>
          <w:rFonts w:asciiTheme="minorHAnsi" w:hAnsiTheme="minorHAnsi" w:cstheme="minorHAnsi"/>
          <w:b w:val="0"/>
          <w:color w:val="auto"/>
        </w:rPr>
      </w:pPr>
      <w:bookmarkStart w:id="0" w:name="_GoBack"/>
      <w:bookmarkEnd w:id="0"/>
      <w:r>
        <w:rPr>
          <w:rFonts w:asciiTheme="minorHAnsi" w:hAnsiTheme="minorHAnsi" w:cstheme="minorHAnsi"/>
          <w:b w:val="0"/>
          <w:color w:val="auto"/>
        </w:rPr>
        <w:pict w14:anchorId="4A3462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pt;height:302.25pt">
            <v:imagedata r:id="rId9" o:title="ZelEn4"/>
          </v:shape>
        </w:pict>
      </w:r>
    </w:p>
    <w:p w14:paraId="3ADF8226" w14:textId="599B35B5" w:rsidR="00D336C3" w:rsidRDefault="00D336C3" w:rsidP="00A22A21">
      <w:pPr>
        <w:spacing w:before="120" w:after="120" w:line="360" w:lineRule="auto"/>
        <w:jc w:val="both"/>
        <w:rPr>
          <w:rFonts w:asciiTheme="minorHAnsi" w:hAnsiTheme="minorHAnsi" w:cstheme="minorHAnsi"/>
          <w:b w:val="0"/>
          <w:color w:val="auto"/>
          <w:sz w:val="20"/>
          <w:szCs w:val="20"/>
        </w:rPr>
      </w:pPr>
      <w:r>
        <w:rPr>
          <w:rFonts w:asciiTheme="minorHAnsi" w:hAnsiTheme="minorHAnsi" w:cstheme="minorHAnsi"/>
          <w:b w:val="0"/>
          <w:color w:val="auto"/>
        </w:rPr>
        <w:lastRenderedPageBreak/>
        <w:pict w14:anchorId="6CF40093">
          <v:shape id="_x0000_i1025" type="#_x0000_t75" style="width:453pt;height:302.25pt">
            <v:imagedata r:id="rId9" o:title="ZelEn4"/>
          </v:shape>
        </w:pict>
      </w:r>
    </w:p>
    <w:sectPr w:rsidR="00D336C3" w:rsidSect="00951A1B">
      <w:footerReference w:type="default" r:id="rId10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0633E9" w14:textId="77777777" w:rsidR="00B45E36" w:rsidRDefault="00B45E36" w:rsidP="004E7467">
      <w:r>
        <w:separator/>
      </w:r>
    </w:p>
  </w:endnote>
  <w:endnote w:type="continuationSeparator" w:id="0">
    <w:p w14:paraId="1BAE7C56" w14:textId="77777777" w:rsidR="00B45E36" w:rsidRDefault="00B45E36" w:rsidP="004E7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8B180" w14:textId="77777777" w:rsidR="00E948D0" w:rsidRDefault="00E948D0">
    <w:pPr>
      <w:pStyle w:val="Footer"/>
      <w:jc w:val="right"/>
    </w:pPr>
  </w:p>
  <w:p w14:paraId="232E41B6" w14:textId="77777777" w:rsidR="004E7467" w:rsidRDefault="004E74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B3B79A" w14:textId="77777777" w:rsidR="00B45E36" w:rsidRDefault="00B45E36" w:rsidP="004E7467">
      <w:r>
        <w:separator/>
      </w:r>
    </w:p>
  </w:footnote>
  <w:footnote w:type="continuationSeparator" w:id="0">
    <w:p w14:paraId="1D4E9EB7" w14:textId="77777777" w:rsidR="00B45E36" w:rsidRDefault="00B45E36" w:rsidP="004E74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E7E"/>
    <w:rsid w:val="000127DE"/>
    <w:rsid w:val="00026490"/>
    <w:rsid w:val="00036B6F"/>
    <w:rsid w:val="00041362"/>
    <w:rsid w:val="00045282"/>
    <w:rsid w:val="00047098"/>
    <w:rsid w:val="00050338"/>
    <w:rsid w:val="000507AE"/>
    <w:rsid w:val="0005478B"/>
    <w:rsid w:val="0005511E"/>
    <w:rsid w:val="0006563E"/>
    <w:rsid w:val="00077B00"/>
    <w:rsid w:val="000838B3"/>
    <w:rsid w:val="000854BA"/>
    <w:rsid w:val="00096ACB"/>
    <w:rsid w:val="000A12A5"/>
    <w:rsid w:val="000A77D1"/>
    <w:rsid w:val="000B5C9A"/>
    <w:rsid w:val="000B7075"/>
    <w:rsid w:val="000C5D59"/>
    <w:rsid w:val="000D287A"/>
    <w:rsid w:val="000D2A0D"/>
    <w:rsid w:val="000E0666"/>
    <w:rsid w:val="000E187B"/>
    <w:rsid w:val="000E1FFF"/>
    <w:rsid w:val="000E2618"/>
    <w:rsid w:val="001001FA"/>
    <w:rsid w:val="001006A6"/>
    <w:rsid w:val="0011743C"/>
    <w:rsid w:val="00134667"/>
    <w:rsid w:val="0013740E"/>
    <w:rsid w:val="001426F4"/>
    <w:rsid w:val="00143819"/>
    <w:rsid w:val="00155E02"/>
    <w:rsid w:val="0015778F"/>
    <w:rsid w:val="00167F05"/>
    <w:rsid w:val="00172D03"/>
    <w:rsid w:val="00176EE4"/>
    <w:rsid w:val="00180D35"/>
    <w:rsid w:val="00185939"/>
    <w:rsid w:val="001A27A7"/>
    <w:rsid w:val="001A4AF1"/>
    <w:rsid w:val="001A6C5C"/>
    <w:rsid w:val="001A79BD"/>
    <w:rsid w:val="001B074E"/>
    <w:rsid w:val="001B2E17"/>
    <w:rsid w:val="001B78D8"/>
    <w:rsid w:val="001C1B1E"/>
    <w:rsid w:val="001C559C"/>
    <w:rsid w:val="001E3B8C"/>
    <w:rsid w:val="001E5164"/>
    <w:rsid w:val="001F4FE5"/>
    <w:rsid w:val="0020017F"/>
    <w:rsid w:val="002003D7"/>
    <w:rsid w:val="002242C2"/>
    <w:rsid w:val="00227604"/>
    <w:rsid w:val="00236C79"/>
    <w:rsid w:val="00251036"/>
    <w:rsid w:val="00267764"/>
    <w:rsid w:val="00272D78"/>
    <w:rsid w:val="00274E25"/>
    <w:rsid w:val="00276DC7"/>
    <w:rsid w:val="002A6DFA"/>
    <w:rsid w:val="002A7267"/>
    <w:rsid w:val="002B4890"/>
    <w:rsid w:val="002B4FBF"/>
    <w:rsid w:val="002B5B0F"/>
    <w:rsid w:val="002B7B43"/>
    <w:rsid w:val="002C1A41"/>
    <w:rsid w:val="002D6BE1"/>
    <w:rsid w:val="002E2E77"/>
    <w:rsid w:val="002E44D7"/>
    <w:rsid w:val="002F17DA"/>
    <w:rsid w:val="002F1995"/>
    <w:rsid w:val="0030596B"/>
    <w:rsid w:val="0030772F"/>
    <w:rsid w:val="003138AB"/>
    <w:rsid w:val="00321E18"/>
    <w:rsid w:val="003231ED"/>
    <w:rsid w:val="00323A29"/>
    <w:rsid w:val="00325CED"/>
    <w:rsid w:val="00326800"/>
    <w:rsid w:val="00330DB0"/>
    <w:rsid w:val="003420F8"/>
    <w:rsid w:val="003542DC"/>
    <w:rsid w:val="003657FB"/>
    <w:rsid w:val="003659A9"/>
    <w:rsid w:val="0036699E"/>
    <w:rsid w:val="00377527"/>
    <w:rsid w:val="0038660D"/>
    <w:rsid w:val="00391720"/>
    <w:rsid w:val="00391B92"/>
    <w:rsid w:val="00393906"/>
    <w:rsid w:val="003948E3"/>
    <w:rsid w:val="003A4EF1"/>
    <w:rsid w:val="003B16F1"/>
    <w:rsid w:val="003C4B0D"/>
    <w:rsid w:val="003D1B95"/>
    <w:rsid w:val="003D7F26"/>
    <w:rsid w:val="003E593B"/>
    <w:rsid w:val="003F2564"/>
    <w:rsid w:val="00405993"/>
    <w:rsid w:val="00424D08"/>
    <w:rsid w:val="0042625A"/>
    <w:rsid w:val="00430AF5"/>
    <w:rsid w:val="004312F6"/>
    <w:rsid w:val="00432505"/>
    <w:rsid w:val="0043446F"/>
    <w:rsid w:val="00435EA4"/>
    <w:rsid w:val="00440D36"/>
    <w:rsid w:val="00452659"/>
    <w:rsid w:val="00463701"/>
    <w:rsid w:val="00465D96"/>
    <w:rsid w:val="00477214"/>
    <w:rsid w:val="00480920"/>
    <w:rsid w:val="0048374C"/>
    <w:rsid w:val="00496B6E"/>
    <w:rsid w:val="004972BC"/>
    <w:rsid w:val="004A35AF"/>
    <w:rsid w:val="004B0775"/>
    <w:rsid w:val="004D4674"/>
    <w:rsid w:val="004E1D4A"/>
    <w:rsid w:val="004E7467"/>
    <w:rsid w:val="004F653E"/>
    <w:rsid w:val="0051671C"/>
    <w:rsid w:val="0052243B"/>
    <w:rsid w:val="0052685C"/>
    <w:rsid w:val="00535567"/>
    <w:rsid w:val="0054039D"/>
    <w:rsid w:val="005424E7"/>
    <w:rsid w:val="00542F7F"/>
    <w:rsid w:val="005535BD"/>
    <w:rsid w:val="005623A9"/>
    <w:rsid w:val="00566A74"/>
    <w:rsid w:val="0057005C"/>
    <w:rsid w:val="00582A70"/>
    <w:rsid w:val="0058300E"/>
    <w:rsid w:val="005836EA"/>
    <w:rsid w:val="005A254D"/>
    <w:rsid w:val="005A386E"/>
    <w:rsid w:val="005B0D2D"/>
    <w:rsid w:val="005D5695"/>
    <w:rsid w:val="005E1AB5"/>
    <w:rsid w:val="005F2FC3"/>
    <w:rsid w:val="005F6925"/>
    <w:rsid w:val="00604109"/>
    <w:rsid w:val="006045F8"/>
    <w:rsid w:val="00612BB8"/>
    <w:rsid w:val="006164B7"/>
    <w:rsid w:val="00617E53"/>
    <w:rsid w:val="00626EB1"/>
    <w:rsid w:val="0062748A"/>
    <w:rsid w:val="00627DCF"/>
    <w:rsid w:val="00634C21"/>
    <w:rsid w:val="006368F5"/>
    <w:rsid w:val="00653821"/>
    <w:rsid w:val="00667581"/>
    <w:rsid w:val="00692623"/>
    <w:rsid w:val="00693DF6"/>
    <w:rsid w:val="00694E7E"/>
    <w:rsid w:val="006955F9"/>
    <w:rsid w:val="006A2008"/>
    <w:rsid w:val="006C437B"/>
    <w:rsid w:val="006E25F4"/>
    <w:rsid w:val="00702D82"/>
    <w:rsid w:val="00703B41"/>
    <w:rsid w:val="00725739"/>
    <w:rsid w:val="0073131E"/>
    <w:rsid w:val="00736250"/>
    <w:rsid w:val="007421DE"/>
    <w:rsid w:val="00750A9E"/>
    <w:rsid w:val="00754042"/>
    <w:rsid w:val="00754C24"/>
    <w:rsid w:val="007564EB"/>
    <w:rsid w:val="00762F75"/>
    <w:rsid w:val="007827FF"/>
    <w:rsid w:val="007878A6"/>
    <w:rsid w:val="0079379F"/>
    <w:rsid w:val="007A03AF"/>
    <w:rsid w:val="007A31FC"/>
    <w:rsid w:val="007A332A"/>
    <w:rsid w:val="007B230F"/>
    <w:rsid w:val="007C2FA6"/>
    <w:rsid w:val="007D33CB"/>
    <w:rsid w:val="007D37B4"/>
    <w:rsid w:val="007E0DBC"/>
    <w:rsid w:val="007E1F58"/>
    <w:rsid w:val="007E22C4"/>
    <w:rsid w:val="007F2C1F"/>
    <w:rsid w:val="00805BDA"/>
    <w:rsid w:val="008073CB"/>
    <w:rsid w:val="00821AF1"/>
    <w:rsid w:val="008229BA"/>
    <w:rsid w:val="008240A2"/>
    <w:rsid w:val="0082775D"/>
    <w:rsid w:val="00832ADC"/>
    <w:rsid w:val="008367F9"/>
    <w:rsid w:val="00844E5B"/>
    <w:rsid w:val="00852C90"/>
    <w:rsid w:val="00860D1C"/>
    <w:rsid w:val="0087615A"/>
    <w:rsid w:val="0089039D"/>
    <w:rsid w:val="00891EE1"/>
    <w:rsid w:val="008928A5"/>
    <w:rsid w:val="008A50D3"/>
    <w:rsid w:val="008A736D"/>
    <w:rsid w:val="008C7383"/>
    <w:rsid w:val="008C7E44"/>
    <w:rsid w:val="008D4019"/>
    <w:rsid w:val="0090380F"/>
    <w:rsid w:val="009072F2"/>
    <w:rsid w:val="00910537"/>
    <w:rsid w:val="009158E2"/>
    <w:rsid w:val="00917E38"/>
    <w:rsid w:val="00930778"/>
    <w:rsid w:val="00951A1B"/>
    <w:rsid w:val="00954024"/>
    <w:rsid w:val="00963EF5"/>
    <w:rsid w:val="009740FC"/>
    <w:rsid w:val="00985B6C"/>
    <w:rsid w:val="009922C6"/>
    <w:rsid w:val="009A034C"/>
    <w:rsid w:val="009A5479"/>
    <w:rsid w:val="009B0C2B"/>
    <w:rsid w:val="009B6635"/>
    <w:rsid w:val="009D1AFF"/>
    <w:rsid w:val="009D3A78"/>
    <w:rsid w:val="009E5942"/>
    <w:rsid w:val="009F67FD"/>
    <w:rsid w:val="00A0583B"/>
    <w:rsid w:val="00A06F86"/>
    <w:rsid w:val="00A07807"/>
    <w:rsid w:val="00A10E8F"/>
    <w:rsid w:val="00A22A21"/>
    <w:rsid w:val="00A25871"/>
    <w:rsid w:val="00A26F4A"/>
    <w:rsid w:val="00A327FA"/>
    <w:rsid w:val="00A33ED1"/>
    <w:rsid w:val="00A406D0"/>
    <w:rsid w:val="00A5587F"/>
    <w:rsid w:val="00A60035"/>
    <w:rsid w:val="00A62C13"/>
    <w:rsid w:val="00A6662A"/>
    <w:rsid w:val="00A70E1A"/>
    <w:rsid w:val="00A819F8"/>
    <w:rsid w:val="00A84CD2"/>
    <w:rsid w:val="00A91634"/>
    <w:rsid w:val="00A92B36"/>
    <w:rsid w:val="00A95D35"/>
    <w:rsid w:val="00AA1B5D"/>
    <w:rsid w:val="00AB1506"/>
    <w:rsid w:val="00AB7526"/>
    <w:rsid w:val="00AC4ED7"/>
    <w:rsid w:val="00AE0D1C"/>
    <w:rsid w:val="00AE1FC7"/>
    <w:rsid w:val="00B22329"/>
    <w:rsid w:val="00B2639B"/>
    <w:rsid w:val="00B44F2D"/>
    <w:rsid w:val="00B45E36"/>
    <w:rsid w:val="00B53437"/>
    <w:rsid w:val="00B548C6"/>
    <w:rsid w:val="00B551FF"/>
    <w:rsid w:val="00B63C37"/>
    <w:rsid w:val="00B67ECD"/>
    <w:rsid w:val="00B7002E"/>
    <w:rsid w:val="00B8694C"/>
    <w:rsid w:val="00B8781D"/>
    <w:rsid w:val="00B90635"/>
    <w:rsid w:val="00BB26BC"/>
    <w:rsid w:val="00BC7552"/>
    <w:rsid w:val="00BD0A4D"/>
    <w:rsid w:val="00BD509B"/>
    <w:rsid w:val="00BE077B"/>
    <w:rsid w:val="00BE1A4A"/>
    <w:rsid w:val="00BF01C4"/>
    <w:rsid w:val="00C21A89"/>
    <w:rsid w:val="00C41B07"/>
    <w:rsid w:val="00C420B5"/>
    <w:rsid w:val="00C51890"/>
    <w:rsid w:val="00C56A3C"/>
    <w:rsid w:val="00C61754"/>
    <w:rsid w:val="00C75C62"/>
    <w:rsid w:val="00C81F28"/>
    <w:rsid w:val="00C84A8E"/>
    <w:rsid w:val="00C84B49"/>
    <w:rsid w:val="00C900FA"/>
    <w:rsid w:val="00CA619D"/>
    <w:rsid w:val="00CB4679"/>
    <w:rsid w:val="00CB5B52"/>
    <w:rsid w:val="00CD27B7"/>
    <w:rsid w:val="00CD62BE"/>
    <w:rsid w:val="00CF09E8"/>
    <w:rsid w:val="00CF363B"/>
    <w:rsid w:val="00CF6866"/>
    <w:rsid w:val="00D12368"/>
    <w:rsid w:val="00D17645"/>
    <w:rsid w:val="00D24731"/>
    <w:rsid w:val="00D24E30"/>
    <w:rsid w:val="00D27117"/>
    <w:rsid w:val="00D27732"/>
    <w:rsid w:val="00D277C5"/>
    <w:rsid w:val="00D336C3"/>
    <w:rsid w:val="00D44599"/>
    <w:rsid w:val="00D542D7"/>
    <w:rsid w:val="00D7218C"/>
    <w:rsid w:val="00D74A13"/>
    <w:rsid w:val="00D76BE0"/>
    <w:rsid w:val="00D866E1"/>
    <w:rsid w:val="00DA4C78"/>
    <w:rsid w:val="00DC3753"/>
    <w:rsid w:val="00DD2ABB"/>
    <w:rsid w:val="00DE2346"/>
    <w:rsid w:val="00E01F91"/>
    <w:rsid w:val="00E11A91"/>
    <w:rsid w:val="00E12038"/>
    <w:rsid w:val="00E13C31"/>
    <w:rsid w:val="00E1658C"/>
    <w:rsid w:val="00E21EF9"/>
    <w:rsid w:val="00E37F8C"/>
    <w:rsid w:val="00E4638A"/>
    <w:rsid w:val="00E537DA"/>
    <w:rsid w:val="00E54AFB"/>
    <w:rsid w:val="00E57A0C"/>
    <w:rsid w:val="00E711A3"/>
    <w:rsid w:val="00E838F4"/>
    <w:rsid w:val="00E907EF"/>
    <w:rsid w:val="00E913D1"/>
    <w:rsid w:val="00E92BDA"/>
    <w:rsid w:val="00E948D0"/>
    <w:rsid w:val="00E95B78"/>
    <w:rsid w:val="00E97B76"/>
    <w:rsid w:val="00EC6E89"/>
    <w:rsid w:val="00EC7702"/>
    <w:rsid w:val="00EE59A6"/>
    <w:rsid w:val="00EF221A"/>
    <w:rsid w:val="00F07A7E"/>
    <w:rsid w:val="00F15246"/>
    <w:rsid w:val="00F24E97"/>
    <w:rsid w:val="00F41591"/>
    <w:rsid w:val="00F41F30"/>
    <w:rsid w:val="00F477A1"/>
    <w:rsid w:val="00F52C65"/>
    <w:rsid w:val="00F5377C"/>
    <w:rsid w:val="00F56D2A"/>
    <w:rsid w:val="00F80A7E"/>
    <w:rsid w:val="00F8108B"/>
    <w:rsid w:val="00F91002"/>
    <w:rsid w:val="00F911E6"/>
    <w:rsid w:val="00F9188A"/>
    <w:rsid w:val="00F9299B"/>
    <w:rsid w:val="00F941AC"/>
    <w:rsid w:val="00FA56AD"/>
    <w:rsid w:val="00FB0ABD"/>
    <w:rsid w:val="00FC7B59"/>
    <w:rsid w:val="00FD2662"/>
    <w:rsid w:val="00FE1D4D"/>
    <w:rsid w:val="00FE720B"/>
    <w:rsid w:val="00FE7765"/>
    <w:rsid w:val="00FF0873"/>
    <w:rsid w:val="00FF465B"/>
    <w:rsid w:val="00FF5CCD"/>
    <w:rsid w:val="00FF6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41910D"/>
  <w15:docId w15:val="{095AAF41-D335-46EE-9097-8129FFB01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OBJAVA ZA MEDIJE"/>
    <w:qFormat/>
    <w:rsid w:val="00F41591"/>
    <w:pPr>
      <w:spacing w:after="0" w:line="240" w:lineRule="auto"/>
    </w:pPr>
    <w:rPr>
      <w:rFonts w:ascii="Arial" w:eastAsia="Times New Roman" w:hAnsi="Arial" w:cs="Arial"/>
      <w:b/>
      <w:color w:val="3C468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9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94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F68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68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68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6866"/>
    <w:rPr>
      <w:b w:val="0"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686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001FA"/>
    <w:rPr>
      <w:color w:val="0000FF" w:themeColor="hyperlink"/>
      <w:u w:val="single"/>
    </w:rPr>
  </w:style>
  <w:style w:type="paragraph" w:styleId="NoSpacing">
    <w:name w:val="No Spacing"/>
    <w:aliases w:val="NASLOV"/>
    <w:basedOn w:val="Normal"/>
    <w:uiPriority w:val="1"/>
    <w:qFormat/>
    <w:rsid w:val="00F41591"/>
    <w:rPr>
      <w:color w:val="000000" w:themeColor="text1"/>
      <w:spacing w:val="10"/>
      <w:sz w:val="24"/>
      <w14:textFill>
        <w14:solidFill>
          <w14:schemeClr w14:val="tx1">
            <w14:lumMod w14:val="75000"/>
            <w14:lumOff w14:val="25000"/>
            <w14:lumMod w14:val="65000"/>
            <w14:lumOff w14:val="35000"/>
          </w14:schemeClr>
        </w14:solidFill>
      </w14:textFill>
    </w:rPr>
  </w:style>
  <w:style w:type="paragraph" w:customStyle="1" w:styleId="TEKUITEKST">
    <w:name w:val="TEKUĆI TEKST"/>
    <w:basedOn w:val="Normal"/>
    <w:link w:val="TEKUITEKSTChar"/>
    <w:qFormat/>
    <w:rsid w:val="00F41591"/>
    <w:pPr>
      <w:jc w:val="both"/>
    </w:pPr>
    <w:rPr>
      <w:b w:val="0"/>
      <w:color w:val="595959" w:themeColor="text1" w:themeTint="A6"/>
    </w:rPr>
  </w:style>
  <w:style w:type="paragraph" w:styleId="Header">
    <w:name w:val="header"/>
    <w:basedOn w:val="Normal"/>
    <w:link w:val="HeaderChar"/>
    <w:uiPriority w:val="99"/>
    <w:unhideWhenUsed/>
    <w:rsid w:val="004E7467"/>
    <w:pPr>
      <w:tabs>
        <w:tab w:val="center" w:pos="4536"/>
        <w:tab w:val="right" w:pos="9072"/>
      </w:tabs>
    </w:pPr>
  </w:style>
  <w:style w:type="character" w:customStyle="1" w:styleId="TEKUITEKSTChar">
    <w:name w:val="TEKUĆI TEKST Char"/>
    <w:basedOn w:val="DefaultParagraphFont"/>
    <w:link w:val="TEKUITEKST"/>
    <w:rsid w:val="00F41591"/>
    <w:rPr>
      <w:rFonts w:ascii="Arial" w:eastAsia="Times New Roman" w:hAnsi="Arial" w:cs="Arial"/>
      <w:color w:val="595959" w:themeColor="text1" w:themeTint="A6"/>
    </w:rPr>
  </w:style>
  <w:style w:type="character" w:customStyle="1" w:styleId="HeaderChar">
    <w:name w:val="Header Char"/>
    <w:basedOn w:val="DefaultParagraphFont"/>
    <w:link w:val="Header"/>
    <w:uiPriority w:val="99"/>
    <w:rsid w:val="004E7467"/>
    <w:rPr>
      <w:rFonts w:ascii="Arial" w:eastAsia="Times New Roman" w:hAnsi="Arial" w:cs="Arial"/>
      <w:b/>
      <w:color w:val="3C4682"/>
    </w:rPr>
  </w:style>
  <w:style w:type="paragraph" w:styleId="Footer">
    <w:name w:val="footer"/>
    <w:basedOn w:val="Normal"/>
    <w:link w:val="FooterChar"/>
    <w:uiPriority w:val="99"/>
    <w:unhideWhenUsed/>
    <w:rsid w:val="004E74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467"/>
    <w:rPr>
      <w:rFonts w:ascii="Arial" w:eastAsia="Times New Roman" w:hAnsi="Arial" w:cs="Arial"/>
      <w:b/>
      <w:color w:val="3C4682"/>
    </w:rPr>
  </w:style>
  <w:style w:type="paragraph" w:styleId="ListParagraph">
    <w:name w:val="List Paragraph"/>
    <w:basedOn w:val="Normal"/>
    <w:uiPriority w:val="34"/>
    <w:qFormat/>
    <w:rsid w:val="0051671C"/>
    <w:pPr>
      <w:ind w:left="720"/>
    </w:pPr>
    <w:rPr>
      <w:rFonts w:ascii="Times New Roman" w:eastAsiaTheme="minorHAnsi" w:hAnsi="Times New Roman" w:cs="Times New Roman"/>
      <w:b w:val="0"/>
      <w:color w:val="auto"/>
      <w:sz w:val="24"/>
      <w:szCs w:val="24"/>
      <w:lang w:eastAsia="hr-HR"/>
    </w:rPr>
  </w:style>
  <w:style w:type="table" w:styleId="TableGrid">
    <w:name w:val="Table Grid"/>
    <w:basedOn w:val="TableNormal"/>
    <w:uiPriority w:val="39"/>
    <w:rsid w:val="00E948D0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913D1"/>
    <w:pPr>
      <w:spacing w:after="0" w:line="240" w:lineRule="auto"/>
    </w:pPr>
    <w:rPr>
      <w:rFonts w:ascii="Arial" w:eastAsia="Times New Roman" w:hAnsi="Arial" w:cs="Arial"/>
      <w:b/>
      <w:color w:val="3C468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2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dnosisjavnoscu@hep.h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rezovnjacki\Documents\DOKUMENTI\E-MOBILNOST\ELEN%20OTVORENJA\ELEN%202017\ELEN%20SOLIN\HEP%20-%20Objava%20za%20medije%20-%20ELEN%20Sol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D319A-5D99-4259-8C61-A18CEF1D8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HEP - Objava za medije - ELEN Solin</Template>
  <TotalTime>43</TotalTime>
  <Pages>3</Pages>
  <Words>937</Words>
  <Characters>5347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HEP</Company>
  <LinksUpToDate>false</LinksUpToDate>
  <CharactersWithSpaces>6272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Anđelko Brezovnjački</dc:creator>
  <cp:lastModifiedBy>Željka Jurković Pavelić</cp:lastModifiedBy>
  <cp:revision>5</cp:revision>
  <cp:lastPrinted>2022-11-10T13:41:00Z</cp:lastPrinted>
  <dcterms:created xsi:type="dcterms:W3CDTF">2022-11-15T15:18:00Z</dcterms:created>
  <dcterms:modified xsi:type="dcterms:W3CDTF">2023-02-01T10:25:00Z</dcterms:modified>
</cp:coreProperties>
</file>